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4CA8" w:rsidRPr="00374CA8" w:rsidRDefault="00374CA8" w:rsidP="0037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  <w:r w:rsidRPr="00374CA8">
        <w:rPr>
          <w:rFonts w:ascii="Times New Roman" w:hAnsi="Times New Roman" w:cs="Times New Roman"/>
          <w:b/>
          <w:bCs/>
          <w:sz w:val="26"/>
        </w:rPr>
        <w:object w:dxaOrig="681" w:dyaOrig="961" w14:anchorId="5EA6F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color="window">
            <v:imagedata r:id="rId9" o:title=""/>
          </v:shape>
          <o:OLEObject Type="Embed" ProgID="Word.Picture.8" ShapeID="_x0000_i1025" DrawAspect="Content" ObjectID="_1704099425" r:id="rId10"/>
        </w:object>
      </w:r>
    </w:p>
    <w:p w:rsidR="00374CA8" w:rsidRPr="00374CA8" w:rsidRDefault="00374CA8" w:rsidP="0037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4CA8" w:rsidRPr="00374CA8" w:rsidRDefault="00374CA8" w:rsidP="00374CA8">
      <w:pPr>
        <w:pStyle w:val="caaieiaie1"/>
        <w:spacing w:line="240" w:lineRule="auto"/>
        <w:rPr>
          <w:rFonts w:ascii="Times New Roman" w:hAnsi="Times New Roman" w:cs="Times New Roman"/>
          <w:b w:val="0"/>
          <w:bCs w:val="0"/>
          <w:spacing w:val="-26"/>
          <w:sz w:val="36"/>
          <w:szCs w:val="36"/>
          <w:lang w:val="uk-UA"/>
        </w:rPr>
      </w:pPr>
      <w:r w:rsidRPr="00374CA8">
        <w:rPr>
          <w:rFonts w:ascii="Times New Roman" w:hAnsi="Times New Roman" w:cs="Times New Roman"/>
          <w:b w:val="0"/>
          <w:bCs w:val="0"/>
          <w:spacing w:val="-26"/>
          <w:sz w:val="36"/>
          <w:szCs w:val="36"/>
          <w:lang w:val="uk-UA"/>
        </w:rPr>
        <w:t>ДНІПРОПЕТРОВСЬКА ОБЛАСНА ДЕРЖАВНА  АДМІНІСТРАЦІЯ</w:t>
      </w:r>
    </w:p>
    <w:p w:rsidR="00374CA8" w:rsidRPr="00374CA8" w:rsidRDefault="00374CA8" w:rsidP="00374CA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40"/>
          <w:szCs w:val="40"/>
          <w:lang w:val="ru-RU"/>
        </w:rPr>
      </w:pPr>
    </w:p>
    <w:p w:rsidR="00374CA8" w:rsidRPr="00374CA8" w:rsidRDefault="00374CA8" w:rsidP="00374CA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40"/>
          <w:szCs w:val="40"/>
          <w:lang w:val="ru-RU"/>
        </w:rPr>
      </w:pPr>
      <w:r w:rsidRPr="00374CA8">
        <w:rPr>
          <w:rFonts w:ascii="Times New Roman" w:hAnsi="Times New Roman" w:cs="Times New Roman"/>
          <w:b/>
          <w:bCs/>
          <w:spacing w:val="20"/>
          <w:sz w:val="40"/>
          <w:szCs w:val="40"/>
        </w:rPr>
        <w:t>РОЗПОРЯДЖЕННЯ</w:t>
      </w:r>
    </w:p>
    <w:p w:rsidR="00374CA8" w:rsidRPr="00374CA8" w:rsidRDefault="00374CA8" w:rsidP="00374CA8">
      <w:pPr>
        <w:tabs>
          <w:tab w:val="left" w:pos="3544"/>
          <w:tab w:val="left" w:pos="3686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34"/>
          <w:sz w:val="32"/>
          <w:szCs w:val="32"/>
        </w:rPr>
      </w:pPr>
      <w:r w:rsidRPr="00374CA8">
        <w:rPr>
          <w:rFonts w:ascii="Times New Roman" w:hAnsi="Times New Roman" w:cs="Times New Roman"/>
          <w:b/>
          <w:bCs/>
          <w:smallCaps/>
          <w:spacing w:val="34"/>
          <w:sz w:val="32"/>
          <w:szCs w:val="32"/>
        </w:rPr>
        <w:t>голови  обласної державної адміністрації</w:t>
      </w:r>
    </w:p>
    <w:p w:rsidR="00374CA8" w:rsidRPr="00374CA8" w:rsidRDefault="00374CA8" w:rsidP="00374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CA8" w:rsidRPr="00374CA8" w:rsidRDefault="00145262" w:rsidP="00145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11.01.2022</w:t>
      </w:r>
      <w:r w:rsidR="00374CA8" w:rsidRPr="00374CA8">
        <w:rPr>
          <w:rFonts w:ascii="Times New Roman" w:hAnsi="Times New Roman" w:cs="Times New Roman"/>
          <w:sz w:val="28"/>
          <w:szCs w:val="28"/>
        </w:rPr>
        <w:tab/>
      </w:r>
      <w:r w:rsidR="00374CA8" w:rsidRPr="00374C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CA8" w:rsidRPr="00374CA8">
        <w:rPr>
          <w:rFonts w:ascii="Times New Roman" w:hAnsi="Times New Roman" w:cs="Times New Roman"/>
          <w:sz w:val="28"/>
          <w:szCs w:val="28"/>
        </w:rPr>
        <w:t>м. Дніпро</w:t>
      </w:r>
      <w:r w:rsidR="00374CA8" w:rsidRPr="00374CA8">
        <w:rPr>
          <w:rFonts w:ascii="Times New Roman" w:hAnsi="Times New Roman" w:cs="Times New Roman"/>
          <w:sz w:val="28"/>
          <w:szCs w:val="28"/>
        </w:rPr>
        <w:tab/>
      </w:r>
      <w:r w:rsidR="00374CA8" w:rsidRPr="00374C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4CA8" w:rsidRPr="00374CA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Р-3/0/3-22</w:t>
      </w:r>
    </w:p>
    <w:p w:rsidR="00374CA8" w:rsidRPr="00374CA8" w:rsidRDefault="00374CA8" w:rsidP="00374CA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4"/>
          <w:sz w:val="28"/>
          <w:szCs w:val="28"/>
        </w:rPr>
      </w:pPr>
    </w:p>
    <w:p w:rsidR="00374CA8" w:rsidRPr="00374CA8" w:rsidRDefault="00374CA8" w:rsidP="00374CA8">
      <w:pPr>
        <w:spacing w:after="0" w:line="240" w:lineRule="auto"/>
        <w:rPr>
          <w:rFonts w:ascii="Times New Roman" w:hAnsi="Times New Roman" w:cs="Times New Roman"/>
          <w:sz w:val="30"/>
        </w:rPr>
      </w:pPr>
      <w:r w:rsidRPr="00374CA8">
        <w:rPr>
          <w:rFonts w:ascii="Times New Roman" w:hAnsi="Times New Roman" w:cs="Times New Roman"/>
          <w:sz w:val="28"/>
          <w:szCs w:val="28"/>
        </w:rPr>
        <w:t xml:space="preserve">⌐                      </w:t>
      </w:r>
      <w:r w:rsidRPr="00374CA8">
        <w:rPr>
          <w:rFonts w:ascii="Times New Roman" w:hAnsi="Times New Roman" w:cs="Times New Roman"/>
          <w:sz w:val="28"/>
          <w:szCs w:val="28"/>
        </w:rPr>
        <w:tab/>
      </w:r>
      <w:r w:rsidRPr="00374CA8">
        <w:rPr>
          <w:rFonts w:ascii="Times New Roman" w:hAnsi="Times New Roman" w:cs="Times New Roman"/>
          <w:sz w:val="28"/>
          <w:szCs w:val="28"/>
        </w:rPr>
        <w:tab/>
      </w:r>
      <w:r w:rsidRPr="00374CA8">
        <w:rPr>
          <w:rFonts w:ascii="Times New Roman" w:hAnsi="Times New Roman" w:cs="Times New Roman"/>
          <w:sz w:val="28"/>
          <w:szCs w:val="28"/>
        </w:rPr>
        <w:tab/>
        <w:t>¬</w:t>
      </w:r>
      <w:r w:rsidRPr="00374CA8">
        <w:rPr>
          <w:rFonts w:ascii="Times New Roman" w:hAnsi="Times New Roman" w:cs="Times New Roman"/>
          <w:sz w:val="30"/>
        </w:rPr>
        <w:t xml:space="preserve">     </w:t>
      </w:r>
    </w:p>
    <w:p w:rsidR="00374CA8" w:rsidRDefault="00954BBA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BC07A1">
        <w:rPr>
          <w:rFonts w:ascii="Times New Roman" w:hAnsi="Times New Roman"/>
          <w:sz w:val="28"/>
          <w:szCs w:val="28"/>
        </w:rPr>
        <w:t xml:space="preserve">внесення змін до </w:t>
      </w:r>
    </w:p>
    <w:p w:rsidR="00374CA8" w:rsidRDefault="00BC07A1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</w:t>
      </w:r>
      <w:r w:rsidR="00374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голови </w:t>
      </w:r>
    </w:p>
    <w:p w:rsidR="00BC07A1" w:rsidRDefault="00BC07A1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облдержадміністрації</w:t>
      </w:r>
    </w:p>
    <w:p w:rsidR="00954BBA" w:rsidRDefault="00BC07A1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21.06.2019 № Р-352/0/3-19 </w:t>
      </w:r>
    </w:p>
    <w:p w:rsidR="00BC07A1" w:rsidRDefault="00BC07A1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BBA" w:rsidRDefault="00954BBA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BBA" w:rsidRDefault="00954BBA" w:rsidP="00374CA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BC07A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BC07A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BC07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C07A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країни “Про м</w:t>
      </w:r>
      <w:r w:rsidR="00042855">
        <w:rPr>
          <w:rFonts w:ascii="Times New Roman" w:hAnsi="Times New Roman"/>
          <w:sz w:val="28"/>
          <w:szCs w:val="28"/>
        </w:rPr>
        <w:t>ісцеві державні адміністрації”</w:t>
      </w:r>
      <w:r w:rsidR="00BC07A1">
        <w:rPr>
          <w:rFonts w:ascii="Times New Roman" w:hAnsi="Times New Roman"/>
          <w:sz w:val="28"/>
          <w:szCs w:val="28"/>
        </w:rPr>
        <w:t>,</w:t>
      </w:r>
      <w:r w:rsidR="00042855">
        <w:rPr>
          <w:rFonts w:ascii="Times New Roman" w:hAnsi="Times New Roman"/>
          <w:sz w:val="28"/>
          <w:szCs w:val="28"/>
        </w:rPr>
        <w:t xml:space="preserve"> </w:t>
      </w:r>
      <w:r w:rsidR="00BC07A1" w:rsidRPr="00BC07A1">
        <w:rPr>
          <w:rFonts w:ascii="Times New Roman" w:hAnsi="Times New Roman"/>
          <w:sz w:val="28"/>
          <w:szCs w:val="28"/>
        </w:rPr>
        <w:t>“</w:t>
      </w:r>
      <w:r w:rsidR="00BC07A1">
        <w:rPr>
          <w:rFonts w:ascii="Times New Roman" w:hAnsi="Times New Roman"/>
          <w:sz w:val="28"/>
          <w:szCs w:val="28"/>
        </w:rPr>
        <w:t>Про доступ до публічної інформації</w:t>
      </w:r>
      <w:r w:rsidR="00BC07A1" w:rsidRPr="00BC07A1">
        <w:rPr>
          <w:rFonts w:ascii="Times New Roman" w:hAnsi="Times New Roman"/>
          <w:sz w:val="28"/>
          <w:szCs w:val="28"/>
        </w:rPr>
        <w:t>”</w:t>
      </w:r>
      <w:r w:rsidR="00BC07A1">
        <w:rPr>
          <w:rFonts w:ascii="Times New Roman" w:hAnsi="Times New Roman"/>
          <w:sz w:val="28"/>
          <w:szCs w:val="28"/>
        </w:rPr>
        <w:t>, постанов</w:t>
      </w:r>
      <w:r w:rsidR="0029478A">
        <w:rPr>
          <w:rFonts w:ascii="Times New Roman" w:hAnsi="Times New Roman"/>
          <w:sz w:val="28"/>
          <w:szCs w:val="28"/>
        </w:rPr>
        <w:t>ами</w:t>
      </w:r>
      <w:r w:rsidR="00BC07A1">
        <w:rPr>
          <w:rFonts w:ascii="Times New Roman" w:hAnsi="Times New Roman"/>
          <w:sz w:val="28"/>
          <w:szCs w:val="28"/>
        </w:rPr>
        <w:t xml:space="preserve"> Кабінету Міністрів України від 21 жовтня 2015 року № 835 </w:t>
      </w:r>
      <w:r w:rsidR="00BC07A1" w:rsidRPr="00BC07A1">
        <w:rPr>
          <w:rFonts w:ascii="Times New Roman" w:hAnsi="Times New Roman"/>
          <w:sz w:val="28"/>
          <w:szCs w:val="28"/>
        </w:rPr>
        <w:t>“</w:t>
      </w:r>
      <w:r w:rsidR="00BC07A1">
        <w:rPr>
          <w:rFonts w:ascii="Times New Roman" w:hAnsi="Times New Roman"/>
          <w:sz w:val="28"/>
          <w:szCs w:val="28"/>
        </w:rPr>
        <w:t>Про затвердження Положення про набори персональних даних, які підлягають оприлюдненню у формі відкритих даних</w:t>
      </w:r>
      <w:r w:rsidR="00BC07A1" w:rsidRPr="00BC07A1">
        <w:rPr>
          <w:rFonts w:ascii="Times New Roman" w:hAnsi="Times New Roman"/>
          <w:sz w:val="28"/>
          <w:szCs w:val="28"/>
        </w:rPr>
        <w:t>”</w:t>
      </w:r>
      <w:r w:rsidR="00BC07A1">
        <w:rPr>
          <w:rFonts w:ascii="Times New Roman" w:hAnsi="Times New Roman"/>
          <w:sz w:val="28"/>
          <w:szCs w:val="28"/>
        </w:rPr>
        <w:t xml:space="preserve"> (із змінами) </w:t>
      </w:r>
      <w:r w:rsidR="00806267">
        <w:rPr>
          <w:rFonts w:ascii="Times New Roman" w:hAnsi="Times New Roman"/>
          <w:sz w:val="28"/>
          <w:szCs w:val="28"/>
        </w:rPr>
        <w:t xml:space="preserve">та від 30 листопада 2016 року № 867 </w:t>
      </w:r>
      <w:r w:rsidR="00806267" w:rsidRPr="00806267">
        <w:rPr>
          <w:rFonts w:ascii="Times New Roman" w:hAnsi="Times New Roman"/>
          <w:sz w:val="28"/>
          <w:szCs w:val="28"/>
        </w:rPr>
        <w:t>“</w:t>
      </w:r>
      <w:r w:rsidR="00806267">
        <w:rPr>
          <w:rFonts w:ascii="Times New Roman" w:hAnsi="Times New Roman"/>
          <w:sz w:val="28"/>
          <w:szCs w:val="28"/>
        </w:rPr>
        <w:t>Деякі питання оприлюднення публічної інформації у формі відкритих даних</w:t>
      </w:r>
      <w:r w:rsidR="00806267" w:rsidRPr="00806267">
        <w:rPr>
          <w:rFonts w:ascii="Times New Roman" w:hAnsi="Times New Roman"/>
          <w:sz w:val="28"/>
          <w:szCs w:val="28"/>
        </w:rPr>
        <w:t>”</w:t>
      </w:r>
      <w:r w:rsidR="00806267">
        <w:rPr>
          <w:rFonts w:ascii="Times New Roman" w:hAnsi="Times New Roman"/>
          <w:sz w:val="28"/>
          <w:szCs w:val="28"/>
        </w:rPr>
        <w:t xml:space="preserve"> (із змінами)</w:t>
      </w:r>
      <w:r w:rsidR="00C0212E">
        <w:rPr>
          <w:rFonts w:ascii="Times New Roman" w:hAnsi="Times New Roman"/>
          <w:sz w:val="28"/>
          <w:szCs w:val="28"/>
        </w:rPr>
        <w:t xml:space="preserve">, </w:t>
      </w:r>
      <w:r w:rsidR="0029478A" w:rsidRPr="0029478A">
        <w:rPr>
          <w:rFonts w:ascii="Times New Roman" w:hAnsi="Times New Roman"/>
          <w:sz w:val="28"/>
          <w:szCs w:val="28"/>
        </w:rPr>
        <w:t>а також з метою удосконалення переліку наборів даних, які підлягають оприлюдненню у формі відкритих даних, розпорядником яких є Дніпропетровська обласна державна адміністрація:</w:t>
      </w:r>
    </w:p>
    <w:p w:rsidR="00094873" w:rsidRDefault="00BE40FC" w:rsidP="00374CA8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6400800" distR="6400800" simplePos="0" relativeHeight="251666432" behindDoc="1" locked="0" layoutInCell="1" allowOverlap="1" wp14:editId="5BCCF414">
            <wp:simplePos x="0" y="0"/>
            <wp:positionH relativeFrom="page">
              <wp:posOffset>3200400</wp:posOffset>
            </wp:positionH>
            <wp:positionV relativeFrom="paragraph">
              <wp:posOffset>1298575</wp:posOffset>
            </wp:positionV>
            <wp:extent cx="1876425" cy="18002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478A" w:rsidRPr="0029478A">
        <w:rPr>
          <w:rFonts w:ascii="Times New Roman" w:hAnsi="Times New Roman"/>
          <w:sz w:val="28"/>
          <w:szCs w:val="28"/>
        </w:rPr>
        <w:t>Внести</w:t>
      </w:r>
      <w:proofErr w:type="spellEnd"/>
      <w:r w:rsidR="0029478A" w:rsidRPr="0029478A">
        <w:rPr>
          <w:rFonts w:ascii="Times New Roman" w:hAnsi="Times New Roman"/>
          <w:sz w:val="28"/>
          <w:szCs w:val="28"/>
        </w:rPr>
        <w:t xml:space="preserve"> до розпорядження голови облдержадміністрації від 21 червня </w:t>
      </w:r>
      <w:r w:rsidR="00B63136">
        <w:rPr>
          <w:rFonts w:ascii="Times New Roman" w:hAnsi="Times New Roman"/>
          <w:sz w:val="28"/>
          <w:szCs w:val="28"/>
        </w:rPr>
        <w:t xml:space="preserve">           </w:t>
      </w:r>
      <w:r w:rsidR="0029478A" w:rsidRPr="0029478A">
        <w:rPr>
          <w:rFonts w:ascii="Times New Roman" w:hAnsi="Times New Roman"/>
          <w:sz w:val="28"/>
          <w:szCs w:val="28"/>
        </w:rPr>
        <w:t>2019 року № Р-352/0/3-19 “Про організацію роботи з питань оприлюднення та оновлення відкритих даних, розпорядником яких є Дніпропетровська обласна державна адміністрація”</w:t>
      </w:r>
      <w:r w:rsidR="009F08E2">
        <w:rPr>
          <w:rFonts w:ascii="Times New Roman" w:hAnsi="Times New Roman"/>
          <w:sz w:val="28"/>
          <w:szCs w:val="28"/>
        </w:rPr>
        <w:t xml:space="preserve"> такі зміни,</w:t>
      </w:r>
      <w:r w:rsidR="0029478A" w:rsidRPr="0029478A">
        <w:rPr>
          <w:rFonts w:ascii="Times New Roman" w:hAnsi="Times New Roman"/>
          <w:sz w:val="28"/>
          <w:szCs w:val="28"/>
        </w:rPr>
        <w:t xml:space="preserve"> виклавши </w:t>
      </w:r>
      <w:r w:rsidR="009F08E2" w:rsidRPr="0029478A">
        <w:rPr>
          <w:rFonts w:ascii="Times New Roman" w:hAnsi="Times New Roman"/>
          <w:sz w:val="28"/>
          <w:szCs w:val="28"/>
        </w:rPr>
        <w:t>додат</w:t>
      </w:r>
      <w:r w:rsidR="009F08E2">
        <w:rPr>
          <w:rFonts w:ascii="Times New Roman" w:hAnsi="Times New Roman"/>
          <w:sz w:val="28"/>
          <w:szCs w:val="28"/>
        </w:rPr>
        <w:t xml:space="preserve">ок </w:t>
      </w:r>
      <w:r w:rsidR="009F08E2" w:rsidRPr="0029478A">
        <w:rPr>
          <w:rFonts w:ascii="Times New Roman" w:hAnsi="Times New Roman"/>
          <w:sz w:val="28"/>
          <w:szCs w:val="28"/>
        </w:rPr>
        <w:t>(перелік наборів даних, які підлягають оприлюдненню у формі відкритих даних, розпорядником яких є Дніпропетровська обласна державна адміністрація)</w:t>
      </w:r>
      <w:r w:rsidR="009F08E2">
        <w:rPr>
          <w:rFonts w:ascii="Times New Roman" w:hAnsi="Times New Roman"/>
          <w:sz w:val="28"/>
          <w:szCs w:val="28"/>
        </w:rPr>
        <w:t xml:space="preserve"> </w:t>
      </w:r>
      <w:r w:rsidR="00B63136">
        <w:rPr>
          <w:rFonts w:ascii="Times New Roman" w:hAnsi="Times New Roman"/>
          <w:sz w:val="28"/>
          <w:szCs w:val="28"/>
        </w:rPr>
        <w:t xml:space="preserve">у новій редакції, що </w:t>
      </w:r>
      <w:r w:rsidR="0029478A" w:rsidRPr="0029478A">
        <w:rPr>
          <w:rFonts w:ascii="Times New Roman" w:hAnsi="Times New Roman"/>
          <w:sz w:val="28"/>
          <w:szCs w:val="28"/>
        </w:rPr>
        <w:t>додається.</w:t>
      </w:r>
    </w:p>
    <w:p w:rsidR="00954BBA" w:rsidRDefault="00954BBA" w:rsidP="00374C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78A" w:rsidRDefault="0029478A" w:rsidP="00374C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78A" w:rsidRDefault="0029478A" w:rsidP="00374C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BBA" w:rsidRPr="00F7631C" w:rsidRDefault="00954BBA" w:rsidP="00374C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31C">
        <w:rPr>
          <w:rFonts w:ascii="Times New Roman" w:hAnsi="Times New Roman"/>
          <w:sz w:val="28"/>
          <w:szCs w:val="28"/>
        </w:rPr>
        <w:t>Голова облдерж</w:t>
      </w:r>
      <w:r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4873">
        <w:rPr>
          <w:rFonts w:ascii="Times New Roman" w:hAnsi="Times New Roman"/>
          <w:sz w:val="28"/>
          <w:szCs w:val="28"/>
        </w:rPr>
        <w:t xml:space="preserve">                     </w:t>
      </w:r>
      <w:r w:rsidR="00374CA8">
        <w:rPr>
          <w:rFonts w:ascii="Times New Roman" w:hAnsi="Times New Roman"/>
          <w:sz w:val="28"/>
          <w:szCs w:val="28"/>
        </w:rPr>
        <w:t xml:space="preserve">    </w:t>
      </w:r>
      <w:r w:rsidR="00094873">
        <w:rPr>
          <w:rFonts w:ascii="Times New Roman" w:hAnsi="Times New Roman"/>
          <w:sz w:val="28"/>
          <w:szCs w:val="28"/>
        </w:rPr>
        <w:t xml:space="preserve">Валентин РЕЗНІЧЕНКО </w:t>
      </w:r>
    </w:p>
    <w:p w:rsidR="005E1797" w:rsidRDefault="005E1797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5E1797" w:rsidRDefault="005E1797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5E1797" w:rsidRDefault="005E1797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094873" w:rsidRDefault="00094873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D14C28" w:rsidRDefault="00D14C28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8D5184" w:rsidRPr="008D5184" w:rsidRDefault="008D5184" w:rsidP="00D14C2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8D5184" w:rsidRPr="008D5184" w:rsidSect="00374CA8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54BBA" w:rsidRDefault="00954BBA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954BBA" w:rsidRDefault="00954BBA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голови</w:t>
      </w:r>
    </w:p>
    <w:p w:rsidR="00954BBA" w:rsidRDefault="00954BBA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облдержадміністрації</w:t>
      </w:r>
    </w:p>
    <w:p w:rsidR="00094873" w:rsidRDefault="00094873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21.06.2019 № Р-352/0/3-19</w:t>
      </w:r>
    </w:p>
    <w:p w:rsidR="00094873" w:rsidRDefault="00AB52A8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94873">
        <w:rPr>
          <w:rFonts w:ascii="Times New Roman" w:hAnsi="Times New Roman"/>
          <w:sz w:val="28"/>
          <w:szCs w:val="28"/>
        </w:rPr>
        <w:t>у редакції розпорядження</w:t>
      </w:r>
    </w:p>
    <w:p w:rsidR="00094873" w:rsidRDefault="00094873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голови облдержадміністрації</w:t>
      </w:r>
    </w:p>
    <w:p w:rsidR="00094873" w:rsidRDefault="00781590" w:rsidP="00DE2E0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781590">
        <w:rPr>
          <w:rFonts w:ascii="Times New Roman" w:hAnsi="Times New Roman"/>
          <w:sz w:val="28"/>
          <w:szCs w:val="28"/>
        </w:rPr>
        <w:t>11.01.2022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590">
        <w:rPr>
          <w:rFonts w:ascii="Times New Roman" w:hAnsi="Times New Roman"/>
          <w:sz w:val="28"/>
          <w:szCs w:val="28"/>
        </w:rPr>
        <w:t>№ Р-3/0/3-22</w:t>
      </w:r>
      <w:r>
        <w:rPr>
          <w:rFonts w:ascii="Times New Roman" w:hAnsi="Times New Roman"/>
          <w:sz w:val="28"/>
          <w:szCs w:val="28"/>
        </w:rPr>
        <w:t>)</w:t>
      </w:r>
    </w:p>
    <w:p w:rsidR="00954BBA" w:rsidRDefault="00954BBA" w:rsidP="00DE2E08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A6012D" w:rsidRDefault="00A6012D" w:rsidP="00DE2E08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182A7A" w:rsidRPr="00182A7A" w:rsidRDefault="00182A7A" w:rsidP="0018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</w:t>
      </w:r>
      <w:r w:rsidRPr="00182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наборів даних, </w:t>
      </w:r>
      <w:r w:rsidRPr="0018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які підлягають оприлюдненню </w:t>
      </w:r>
    </w:p>
    <w:p w:rsidR="00182A7A" w:rsidRPr="00182A7A" w:rsidRDefault="00182A7A" w:rsidP="0018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формі відкритих даних, розпорядником яких є </w:t>
      </w:r>
    </w:p>
    <w:p w:rsidR="00182A7A" w:rsidRPr="00182A7A" w:rsidRDefault="00182A7A" w:rsidP="0018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Дніпропетровська обласна державна адміністрація</w:t>
      </w:r>
    </w:p>
    <w:p w:rsidR="00182A7A" w:rsidRDefault="00182A7A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83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836"/>
        <w:gridCol w:w="2835"/>
        <w:gridCol w:w="2268"/>
      </w:tblGrid>
      <w:tr w:rsidR="00182A7A" w:rsidRPr="00182A7A" w:rsidTr="00403C2F">
        <w:trPr>
          <w:cantSplit/>
          <w:trHeight w:val="1092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Назва набору даних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Відповідальний за оприлюднення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Періодичність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оновлення</w:t>
            </w:r>
          </w:p>
        </w:tc>
      </w:tr>
      <w:tr w:rsidR="00182A7A" w:rsidRPr="00182A7A" w:rsidTr="00403C2F">
        <w:trPr>
          <w:cantSplit/>
          <w:trHeight w:val="22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304E20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Довідник Дніпропетровської обласної державної адміністрації, її структурних підрозділів, у тому числі їх ідентифікаційних кодів, офіційних вебсайтів, адрес електронної пошти, телефонів та адрес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діловодства і контролю апарату облдержадміністрації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</w:tc>
      </w:tr>
      <w:tr w:rsidR="00182A7A" w:rsidRPr="00182A7A" w:rsidTr="00403C2F">
        <w:trPr>
          <w:cantSplit/>
          <w:trHeight w:val="143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2A7A" w:rsidRPr="00182A7A" w:rsidRDefault="00182A7A" w:rsidP="00304E20">
            <w:pPr>
              <w:spacing w:after="0" w:line="300" w:lineRule="exact"/>
              <w:ind w:left="151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Довідник організацій, що належать до сфери управління Дніпропетровської обласної державної адміністрації, </w:t>
            </w:r>
          </w:p>
          <w:p w:rsidR="00182A7A" w:rsidRPr="00182A7A" w:rsidRDefault="00182A7A" w:rsidP="00304E20">
            <w:pPr>
              <w:spacing w:after="0" w:line="300" w:lineRule="exact"/>
              <w:ind w:left="151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у тому числі їх ідентифікаційних кодів, офіційних вебсайтів, </w:t>
            </w:r>
          </w:p>
          <w:p w:rsidR="00182A7A" w:rsidRPr="00182A7A" w:rsidRDefault="00182A7A" w:rsidP="00304E20">
            <w:pPr>
              <w:spacing w:after="0" w:line="300" w:lineRule="exact"/>
              <w:ind w:left="151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адрес електронної пошти, телефонів та адрес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</w:tc>
      </w:tr>
      <w:tr w:rsidR="00182A7A" w:rsidRPr="00182A7A" w:rsidTr="00403C2F">
        <w:trPr>
          <w:cantSplit/>
          <w:trHeight w:val="143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82A7A" w:rsidRPr="00182A7A" w:rsidRDefault="00182A7A" w:rsidP="00304E20">
            <w:pPr>
              <w:spacing w:after="0" w:line="300" w:lineRule="exact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Інформація про організаційну структуру Дніпропетровської обласної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Управління діловодства і контролю апарату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ротягом п’яти робочих днів з моменту внесення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таких змін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Звіти, у тому числі щодо задоволення запитів на інформацію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Сектор забезпечення доступу до публічної інформації апарату облдержадміністрації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омісяця, щороку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систему обліку (реєстр) публічної інформації Дніпропетровської обласної державної адміністрації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374CA8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26650" wp14:editId="53E7D79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-1071245</wp:posOffset>
                      </wp:positionV>
                      <wp:extent cx="2066290" cy="3429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0662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2A7A" w:rsidRPr="00182A7A" w:rsidRDefault="00182A7A" w:rsidP="00182A7A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82A7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Продовження дод</w:t>
                                  </w:r>
                                  <w:r w:rsidR="00C114DE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val="ru-RU"/>
                                    </w:rPr>
                                    <w:t>атка</w:t>
                                  </w:r>
                                  <w:r w:rsidR="00C114DE" w:rsidRPr="008E4D53">
                                    <w:rPr>
                                      <w:noProof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організацію роботи з питань оприлюднення в мережі Інтернет офіційної інформації про діяльність</w:t>
                                  </w:r>
                                  <w:r w:rsidR="00C114DE">
                                    <w:rPr>
                                      <w:noProof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Дніпропет</w:t>
                                  </w:r>
                                  <w:r w:rsidR="00C114DE" w:rsidRPr="008E4D53">
                                    <w:rPr>
                                      <w:noProof/>
                                      <w:sz w:val="24"/>
                                      <w:szCs w:val="24"/>
                                      <w:lang w:val="ru-RU"/>
                                    </w:rPr>
                                    <w:t>ровської облдержадміністрації, її структурних підроз</w:t>
                                  </w:r>
                                  <w:r w:rsidR="00C114DE">
                                    <w:rPr>
                                      <w:noProof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ділів та райдержадміністрацій  </w:t>
                                  </w:r>
                                  <w:proofErr w:type="spellStart"/>
                                  <w:r w:rsidRPr="00182A7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атка</w:t>
                                  </w:r>
                                  <w:proofErr w:type="spellEnd"/>
                                </w:p>
                                <w:p w:rsidR="00182A7A" w:rsidRDefault="00182A7A" w:rsidP="00182A7A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97.9pt;margin-top:-84.35pt;width:162.7pt;height:2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" stroked="f">
                      <v:textbox>
                        <w:txbxContent>
                          <w:p w14:paraId="5D59FC63" w14:textId="1459FDF0" w:rsidR="00182A7A" w:rsidRPr="00182A7A" w:rsidRDefault="00182A7A" w:rsidP="00182A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Продовження </w:t>
                            </w:r>
                            <w:proofErr w:type="spellStart"/>
                            <w:r w:rsidRPr="00182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дод</w:t>
                            </w:r>
                            <w:proofErr w:type="spellEnd"/>
                            <w:r w:rsidR="00C114D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ru-RU"/>
                              </w:rPr>
                              <w:t>атка</w:t>
                            </w:r>
                            <w:r w:rsidR="00C114DE" w:rsidRPr="008E4D53">
                              <w:rPr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 xml:space="preserve"> організацію роботи з питань оприлюднення в мережі Інтернет офіційної інформації про діяльність</w:t>
                            </w:r>
                            <w:r w:rsidR="00C114DE">
                              <w:rPr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 xml:space="preserve"> Дніпропет</w:t>
                            </w:r>
                            <w:r w:rsidR="00C114DE" w:rsidRPr="008E4D53">
                              <w:rPr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>ровської облдержадміністрації, її структурних підроз</w:t>
                            </w:r>
                            <w:r w:rsidR="00C114DE">
                              <w:rPr>
                                <w:noProof/>
                                <w:sz w:val="24"/>
                                <w:szCs w:val="24"/>
                                <w:lang w:val="ru-RU"/>
                              </w:rPr>
                              <w:t xml:space="preserve">ділів та райдержадміністрацій  </w:t>
                            </w:r>
                            <w:proofErr w:type="spellStart"/>
                            <w:r w:rsidRPr="00182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атка</w:t>
                            </w:r>
                            <w:proofErr w:type="spellEnd"/>
                          </w:p>
                          <w:p w14:paraId="60343E93" w14:textId="77777777" w:rsidR="00182A7A" w:rsidRDefault="00182A7A" w:rsidP="00182A7A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Сектор забезпечення доступу до публічної інформації апарату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омісяця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Реєстр (перелік) наборів даних, що перебувають у володінні Дніпропетровської обласної державної адміністрації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Сектор забезпечення доступу до публічної інформації апарату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десяти календарних днів з моменту внесення змін до реєстру</w:t>
            </w:r>
          </w:p>
        </w:tc>
      </w:tr>
      <w:tr w:rsidR="00182A7A" w:rsidRPr="00182A7A" w:rsidTr="00403C2F">
        <w:trPr>
          <w:cantSplit/>
          <w:trHeight w:val="5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Нормативно-правові акти, акти індивідуальної дії (крім внутрішньоорганізаційних), прийняті Дніпропетровською обласною державною адміністрацією, про</w:t>
            </w:r>
            <w:r w:rsidR="00B6313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кти нормативно-правових актів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Управління діловодства і контролю апарату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омісяця</w:t>
            </w:r>
          </w:p>
        </w:tc>
      </w:tr>
      <w:tr w:rsidR="00182A7A" w:rsidRPr="00182A7A" w:rsidTr="00403C2F">
        <w:trPr>
          <w:cantSplit/>
          <w:trHeight w:val="5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Регламент Дніпропетровської обласної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Управління діловодства і контролю апарату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ротягом п’яти робочих днів з моменту внесення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таких змін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Фінансова звітність суб’єктів господарювання державного сектору економіки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облдерж-адміністрації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окварталу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Інформація, визначена законодавством про засади регуляторної політики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терміни, визначені Законом України “Про засади державної регуляторної політики у сфері господарської діяльності”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Переліки регуляторних актів із зазначенням дати набрання чинності, строку проведення базового, повторного та періодичного відстеження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їх результативності та інформації про місце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їх оприлюднення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C114DE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E732" wp14:editId="56C59A04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-1127760</wp:posOffset>
                      </wp:positionV>
                      <wp:extent cx="2006087" cy="405415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087" cy="40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4DE" w:rsidRPr="00182A7A" w:rsidRDefault="00C114DE" w:rsidP="00E87DEC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182A7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Продовження додатка</w:t>
                                  </w:r>
                                </w:p>
                                <w:p w:rsidR="00C114DE" w:rsidRDefault="00C114DE" w:rsidP="00C114DE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8" type="#_x0000_t202" style="position:absolute;margin-left:99.7pt;margin-top:-88.8pt;width:157.9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" stroked="f">
                      <v:textbox>
                        <w:txbxContent>
                          <w:p w14:paraId="6EE858D1" w14:textId="77777777" w:rsidR="00C114DE" w:rsidRPr="00182A7A" w:rsidRDefault="00C114DE" w:rsidP="00E87DE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Продовження додатка</w:t>
                            </w:r>
                          </w:p>
                          <w:p w14:paraId="62A42C61" w14:textId="77777777" w:rsidR="00C114DE" w:rsidRDefault="00C114DE" w:rsidP="00C114DE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облдерж-адміністрації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терміни, визначені Законом України “Про засади державної регуляторної політики у сфері господарської діяльності”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Річні зведені основні фінансові показники виконання фінансових планів підприємств державного сектору економіки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облдерж-адміністрації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ороку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План діяльності з підготовки про</w:t>
            </w:r>
            <w:r w:rsidR="00B6313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ктів регуляторних актів із зазначенням видів і назв про</w:t>
            </w:r>
            <w:r w:rsidR="00B6313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ктів, цілей їх прийняття, строків підготовки про</w:t>
            </w:r>
            <w:r w:rsidR="00B6313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ктів, найменування структурних підрозділів облдерж-адміністрації, відповідальних за розроблення про</w:t>
            </w:r>
            <w:r w:rsidR="00B6313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ктів регуляторних актів, дати їх внесення на розгляд регуляторного органу та посилання на місце оприлюднення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 облдерж-адміністрації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терміни, визначені Законом України “Про засади державної регуляторної політики у сфері господарської діяльності”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Перелік дозволів на викиди забруднюючих речовин в атмосферне повітря стаціонарними джерелами об’єктів 2 та 3 груп із зазначенням номера та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строку дії 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екології та природних ресурсів облдерж-адміністрації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Схеми планування територій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містобудування та архітектури облдерж-адміністрації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182A7A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Інформація про розподілення та використання медичних імунобіологічних препаратів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431B3C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47A6C" wp14:editId="0F518E79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-1138555</wp:posOffset>
                      </wp:positionV>
                      <wp:extent cx="2066925" cy="274320"/>
                      <wp:effectExtent l="0" t="0" r="9525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669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5184" w:rsidRPr="00182A7A" w:rsidRDefault="00D652EB" w:rsidP="008D518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8D5184" w:rsidRPr="00182A7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Продовження додатка</w:t>
                                  </w:r>
                                </w:p>
                                <w:p w:rsidR="008D5184" w:rsidRDefault="008D5184" w:rsidP="008D5184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8" type="#_x0000_t202" style="position:absolute;margin-left:86.7pt;margin-top:-89.65pt;width:162.75pt;height:21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" stroked="f">
                      <v:textbox>
                        <w:txbxContent>
                          <w:p w14:paraId="719D70FD" w14:textId="57BADE75" w:rsidR="008D5184" w:rsidRPr="00182A7A" w:rsidRDefault="00D652EB" w:rsidP="008D518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D5184" w:rsidRPr="00182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Продовження додатка</w:t>
                            </w:r>
                          </w:p>
                          <w:bookmarkEnd w:id="1"/>
                          <w:p w14:paraId="40049BB0" w14:textId="77777777" w:rsidR="008D5184" w:rsidRDefault="008D5184" w:rsidP="008D5184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охорони здоров’я облдержадміністрації 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B63136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2A7A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182A7A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Дані щодо об’єктів будівництва, реконструкції та ремонту автомобільних доріг загального користування місцевого значення відповідно до стандарту OC4IDS - </w:t>
            </w:r>
            <w:proofErr w:type="spellStart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Open</w:t>
            </w:r>
            <w:proofErr w:type="spellEnd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Contracting</w:t>
            </w:r>
            <w:proofErr w:type="spellEnd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Infrastructure</w:t>
            </w:r>
            <w:proofErr w:type="spellEnd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Standard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3F1EBE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житлово-комунального господарства та будівництва</w:t>
            </w:r>
            <w:r w:rsidR="009F08E2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5B" w:rsidRPr="00182A7A" w:rsidRDefault="00B63136" w:rsidP="00800D5B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0D5B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7A" w:rsidRPr="00182A7A" w:rsidTr="00403C2F">
        <w:trPr>
          <w:cantSplit/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numPr>
                <w:ilvl w:val="0"/>
                <w:numId w:val="5"/>
              </w:num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82A7A">
              <w:rPr>
                <w:rFonts w:ascii="Times New Roman" w:hAnsi="Times New Roman" w:cs="Times New Roman"/>
                <w:sz w:val="28"/>
                <w:szCs w:val="28"/>
              </w:rPr>
              <w:t>Перелік автомобільних доріг загального користування місцевого значення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A" w:rsidRPr="00182A7A" w:rsidRDefault="003F1EBE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житлово-комунального господарства та будівництва</w:t>
            </w:r>
            <w:r w:rsidR="009F08E2" w:rsidRPr="00182A7A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5B" w:rsidRPr="00182A7A" w:rsidRDefault="00B63136" w:rsidP="00800D5B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0D5B" w:rsidRPr="00182A7A">
              <w:rPr>
                <w:rFonts w:ascii="Times New Roman" w:hAnsi="Times New Roman" w:cs="Times New Roman"/>
                <w:sz w:val="28"/>
                <w:szCs w:val="28"/>
              </w:rPr>
              <w:t>ротягом трьох робочих днів з моменту внесення таких змін</w:t>
            </w:r>
          </w:p>
          <w:p w:rsidR="00182A7A" w:rsidRPr="00182A7A" w:rsidRDefault="00182A7A" w:rsidP="00182A7A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A7A" w:rsidRDefault="00182A7A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374CA8" w:rsidRDefault="00374CA8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800D5B" w:rsidRDefault="00800D5B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D14C28" w:rsidRDefault="00800D5B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 w:rsidR="00D14C28">
        <w:rPr>
          <w:rFonts w:ascii="Times New Roman" w:hAnsi="Times New Roman" w:cs="Times New Roman"/>
          <w:sz w:val="28"/>
          <w:szCs w:val="28"/>
        </w:rPr>
        <w:t>цифрової</w:t>
      </w:r>
      <w:r w:rsidR="00D14C28">
        <w:rPr>
          <w:rFonts w:ascii="Times New Roman" w:hAnsi="Times New Roman" w:cs="Times New Roman"/>
          <w:sz w:val="28"/>
          <w:szCs w:val="28"/>
        </w:rPr>
        <w:br/>
        <w:t>трансформації, інформаційних</w:t>
      </w:r>
    </w:p>
    <w:p w:rsidR="00D14C28" w:rsidRDefault="00D14C28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технологій та електронного</w:t>
      </w:r>
    </w:p>
    <w:p w:rsidR="00D14C28" w:rsidRDefault="00D14C28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урядування облдержадміністрації                                   Тетяна ШАПОВАЛОВА</w:t>
      </w:r>
    </w:p>
    <w:p w:rsidR="00BE60B7" w:rsidRDefault="00BE60B7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E60B7" w:rsidRDefault="00BE60B7" w:rsidP="00341D8A">
      <w:pPr>
        <w:spacing w:after="0" w:line="3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60B7" w:rsidSect="009729BD">
      <w:pgSz w:w="11906" w:h="16838"/>
      <w:pgMar w:top="1135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0A" w:rsidRDefault="00D6630A" w:rsidP="00182A7A">
      <w:pPr>
        <w:spacing w:after="0" w:line="240" w:lineRule="auto"/>
      </w:pPr>
      <w:r>
        <w:separator/>
      </w:r>
    </w:p>
  </w:endnote>
  <w:endnote w:type="continuationSeparator" w:id="0">
    <w:p w:rsidR="00D6630A" w:rsidRDefault="00D6630A" w:rsidP="0018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0A" w:rsidRDefault="00D6630A" w:rsidP="00182A7A">
      <w:pPr>
        <w:spacing w:after="0" w:line="240" w:lineRule="auto"/>
      </w:pPr>
      <w:r>
        <w:separator/>
      </w:r>
    </w:p>
  </w:footnote>
  <w:footnote w:type="continuationSeparator" w:id="0">
    <w:p w:rsidR="00D6630A" w:rsidRDefault="00D6630A" w:rsidP="0018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276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184" w:rsidRPr="00B63136" w:rsidRDefault="008D518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31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31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31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679A" w:rsidRPr="0071679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B631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5184" w:rsidRDefault="008D51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CC8"/>
    <w:multiLevelType w:val="hybridMultilevel"/>
    <w:tmpl w:val="08E0CCBE"/>
    <w:lvl w:ilvl="0" w:tplc="5B5A0B7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81147"/>
    <w:multiLevelType w:val="hybridMultilevel"/>
    <w:tmpl w:val="2FAE76A2"/>
    <w:lvl w:ilvl="0" w:tplc="CEA05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4D0803"/>
    <w:multiLevelType w:val="hybridMultilevel"/>
    <w:tmpl w:val="F930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67464"/>
    <w:multiLevelType w:val="hybridMultilevel"/>
    <w:tmpl w:val="F468D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E5"/>
    <w:rsid w:val="0000056A"/>
    <w:rsid w:val="000125D8"/>
    <w:rsid w:val="000264E8"/>
    <w:rsid w:val="00036429"/>
    <w:rsid w:val="00042855"/>
    <w:rsid w:val="00044F6F"/>
    <w:rsid w:val="000515B2"/>
    <w:rsid w:val="00055937"/>
    <w:rsid w:val="00060502"/>
    <w:rsid w:val="00094873"/>
    <w:rsid w:val="000B607E"/>
    <w:rsid w:val="000C5766"/>
    <w:rsid w:val="000E0E87"/>
    <w:rsid w:val="0012382B"/>
    <w:rsid w:val="00123DDE"/>
    <w:rsid w:val="00131A3A"/>
    <w:rsid w:val="001440CC"/>
    <w:rsid w:val="00145262"/>
    <w:rsid w:val="00171674"/>
    <w:rsid w:val="0017182D"/>
    <w:rsid w:val="00172A36"/>
    <w:rsid w:val="00182A7A"/>
    <w:rsid w:val="00182D3E"/>
    <w:rsid w:val="001921E5"/>
    <w:rsid w:val="001966F3"/>
    <w:rsid w:val="00196DEA"/>
    <w:rsid w:val="00197AF0"/>
    <w:rsid w:val="001A5132"/>
    <w:rsid w:val="001B0D34"/>
    <w:rsid w:val="001D1247"/>
    <w:rsid w:val="001E6BED"/>
    <w:rsid w:val="001F4BE0"/>
    <w:rsid w:val="002026AE"/>
    <w:rsid w:val="00207B65"/>
    <w:rsid w:val="00215046"/>
    <w:rsid w:val="0023522D"/>
    <w:rsid w:val="002469DD"/>
    <w:rsid w:val="00281638"/>
    <w:rsid w:val="00285193"/>
    <w:rsid w:val="002873F0"/>
    <w:rsid w:val="0029478A"/>
    <w:rsid w:val="002974F2"/>
    <w:rsid w:val="002E3848"/>
    <w:rsid w:val="002E5ED3"/>
    <w:rsid w:val="002F67C9"/>
    <w:rsid w:val="00304E20"/>
    <w:rsid w:val="00305E9E"/>
    <w:rsid w:val="00321A3F"/>
    <w:rsid w:val="003279C3"/>
    <w:rsid w:val="00341D8A"/>
    <w:rsid w:val="00347747"/>
    <w:rsid w:val="00351AF4"/>
    <w:rsid w:val="00355929"/>
    <w:rsid w:val="0036086E"/>
    <w:rsid w:val="00370548"/>
    <w:rsid w:val="00370CE4"/>
    <w:rsid w:val="003734BD"/>
    <w:rsid w:val="00373B9E"/>
    <w:rsid w:val="00374CA8"/>
    <w:rsid w:val="00375366"/>
    <w:rsid w:val="00377F39"/>
    <w:rsid w:val="00384DD8"/>
    <w:rsid w:val="003938B7"/>
    <w:rsid w:val="003A342C"/>
    <w:rsid w:val="003B5537"/>
    <w:rsid w:val="003C243E"/>
    <w:rsid w:val="003D0870"/>
    <w:rsid w:val="003D688A"/>
    <w:rsid w:val="003E52E0"/>
    <w:rsid w:val="003E5EB8"/>
    <w:rsid w:val="003F0CD8"/>
    <w:rsid w:val="003F1EBE"/>
    <w:rsid w:val="00422AFA"/>
    <w:rsid w:val="004248CD"/>
    <w:rsid w:val="00431B3C"/>
    <w:rsid w:val="00432FB9"/>
    <w:rsid w:val="00471C9B"/>
    <w:rsid w:val="00480916"/>
    <w:rsid w:val="00493A2E"/>
    <w:rsid w:val="004A1543"/>
    <w:rsid w:val="004E63B1"/>
    <w:rsid w:val="004F1917"/>
    <w:rsid w:val="004F6736"/>
    <w:rsid w:val="00500DBF"/>
    <w:rsid w:val="00511BAB"/>
    <w:rsid w:val="0051655F"/>
    <w:rsid w:val="00521977"/>
    <w:rsid w:val="00526053"/>
    <w:rsid w:val="005270AD"/>
    <w:rsid w:val="00527B38"/>
    <w:rsid w:val="0053226B"/>
    <w:rsid w:val="00533BEA"/>
    <w:rsid w:val="005552DB"/>
    <w:rsid w:val="00565022"/>
    <w:rsid w:val="00567A30"/>
    <w:rsid w:val="00567FED"/>
    <w:rsid w:val="00571E3B"/>
    <w:rsid w:val="005759F6"/>
    <w:rsid w:val="00590F8E"/>
    <w:rsid w:val="005A4432"/>
    <w:rsid w:val="005B27BE"/>
    <w:rsid w:val="005B6DE6"/>
    <w:rsid w:val="005C6824"/>
    <w:rsid w:val="005D1FAB"/>
    <w:rsid w:val="005E1797"/>
    <w:rsid w:val="005E26C4"/>
    <w:rsid w:val="00601453"/>
    <w:rsid w:val="0060333F"/>
    <w:rsid w:val="0063408C"/>
    <w:rsid w:val="006349F3"/>
    <w:rsid w:val="006440A3"/>
    <w:rsid w:val="0064601C"/>
    <w:rsid w:val="00655D26"/>
    <w:rsid w:val="0066190D"/>
    <w:rsid w:val="006647A2"/>
    <w:rsid w:val="0067075F"/>
    <w:rsid w:val="0068280A"/>
    <w:rsid w:val="00687AE8"/>
    <w:rsid w:val="00690B92"/>
    <w:rsid w:val="00691D8D"/>
    <w:rsid w:val="006B0AEB"/>
    <w:rsid w:val="006B438E"/>
    <w:rsid w:val="006D0C96"/>
    <w:rsid w:val="006D2AC3"/>
    <w:rsid w:val="006D799C"/>
    <w:rsid w:val="006D7DDE"/>
    <w:rsid w:val="00702929"/>
    <w:rsid w:val="00702F7F"/>
    <w:rsid w:val="00703D89"/>
    <w:rsid w:val="007044BE"/>
    <w:rsid w:val="0070738D"/>
    <w:rsid w:val="00710224"/>
    <w:rsid w:val="0071679A"/>
    <w:rsid w:val="0072386B"/>
    <w:rsid w:val="00760B05"/>
    <w:rsid w:val="00781590"/>
    <w:rsid w:val="0078298D"/>
    <w:rsid w:val="00783817"/>
    <w:rsid w:val="00791472"/>
    <w:rsid w:val="007A3B37"/>
    <w:rsid w:val="007C505D"/>
    <w:rsid w:val="007D2759"/>
    <w:rsid w:val="007D5D81"/>
    <w:rsid w:val="007E5E0E"/>
    <w:rsid w:val="007E6B9E"/>
    <w:rsid w:val="007F4E86"/>
    <w:rsid w:val="007F5E2F"/>
    <w:rsid w:val="00800D5B"/>
    <w:rsid w:val="00803532"/>
    <w:rsid w:val="00804577"/>
    <w:rsid w:val="00806267"/>
    <w:rsid w:val="00810D92"/>
    <w:rsid w:val="00823C72"/>
    <w:rsid w:val="00842D5A"/>
    <w:rsid w:val="008513BA"/>
    <w:rsid w:val="0085333E"/>
    <w:rsid w:val="00856C67"/>
    <w:rsid w:val="0085752A"/>
    <w:rsid w:val="0086007D"/>
    <w:rsid w:val="00860115"/>
    <w:rsid w:val="0087750D"/>
    <w:rsid w:val="00880F72"/>
    <w:rsid w:val="00884440"/>
    <w:rsid w:val="008A2056"/>
    <w:rsid w:val="008A76A2"/>
    <w:rsid w:val="008C5DA7"/>
    <w:rsid w:val="008D5184"/>
    <w:rsid w:val="008D5B68"/>
    <w:rsid w:val="008E14B0"/>
    <w:rsid w:val="008F0DE7"/>
    <w:rsid w:val="008F2C07"/>
    <w:rsid w:val="008F7604"/>
    <w:rsid w:val="009036B7"/>
    <w:rsid w:val="00907BD9"/>
    <w:rsid w:val="00924B3D"/>
    <w:rsid w:val="009312CF"/>
    <w:rsid w:val="00941CA8"/>
    <w:rsid w:val="00942504"/>
    <w:rsid w:val="00946AD9"/>
    <w:rsid w:val="00951D58"/>
    <w:rsid w:val="00954BBA"/>
    <w:rsid w:val="009620D8"/>
    <w:rsid w:val="009651E5"/>
    <w:rsid w:val="00972431"/>
    <w:rsid w:val="009726E7"/>
    <w:rsid w:val="0097277F"/>
    <w:rsid w:val="009729BD"/>
    <w:rsid w:val="00994EA1"/>
    <w:rsid w:val="0099698C"/>
    <w:rsid w:val="009969E1"/>
    <w:rsid w:val="0099756B"/>
    <w:rsid w:val="009A1D27"/>
    <w:rsid w:val="009B1941"/>
    <w:rsid w:val="009B4C21"/>
    <w:rsid w:val="009E0A40"/>
    <w:rsid w:val="009E1E00"/>
    <w:rsid w:val="009E6519"/>
    <w:rsid w:val="009E6669"/>
    <w:rsid w:val="009F08E2"/>
    <w:rsid w:val="009F708B"/>
    <w:rsid w:val="00A05E8B"/>
    <w:rsid w:val="00A1100E"/>
    <w:rsid w:val="00A1617C"/>
    <w:rsid w:val="00A16241"/>
    <w:rsid w:val="00A2348F"/>
    <w:rsid w:val="00A258B3"/>
    <w:rsid w:val="00A34E9E"/>
    <w:rsid w:val="00A37F5F"/>
    <w:rsid w:val="00A45883"/>
    <w:rsid w:val="00A51106"/>
    <w:rsid w:val="00A55331"/>
    <w:rsid w:val="00A557F9"/>
    <w:rsid w:val="00A6012D"/>
    <w:rsid w:val="00A61552"/>
    <w:rsid w:val="00A85CF4"/>
    <w:rsid w:val="00A94F6B"/>
    <w:rsid w:val="00A97B3B"/>
    <w:rsid w:val="00AA5323"/>
    <w:rsid w:val="00AB3D79"/>
    <w:rsid w:val="00AB52A8"/>
    <w:rsid w:val="00AC56CC"/>
    <w:rsid w:val="00B00A8A"/>
    <w:rsid w:val="00B17FC2"/>
    <w:rsid w:val="00B24075"/>
    <w:rsid w:val="00B3605F"/>
    <w:rsid w:val="00B40E9E"/>
    <w:rsid w:val="00B455AD"/>
    <w:rsid w:val="00B60C7E"/>
    <w:rsid w:val="00B63136"/>
    <w:rsid w:val="00B7470C"/>
    <w:rsid w:val="00B76857"/>
    <w:rsid w:val="00B83AD4"/>
    <w:rsid w:val="00BB3397"/>
    <w:rsid w:val="00BC033F"/>
    <w:rsid w:val="00BC07A1"/>
    <w:rsid w:val="00BC10B0"/>
    <w:rsid w:val="00BD555B"/>
    <w:rsid w:val="00BE32AE"/>
    <w:rsid w:val="00BE40FC"/>
    <w:rsid w:val="00BE54BC"/>
    <w:rsid w:val="00BE60B7"/>
    <w:rsid w:val="00BE7E89"/>
    <w:rsid w:val="00BF4718"/>
    <w:rsid w:val="00C0212E"/>
    <w:rsid w:val="00C114DE"/>
    <w:rsid w:val="00C20256"/>
    <w:rsid w:val="00C23913"/>
    <w:rsid w:val="00C32BD3"/>
    <w:rsid w:val="00C35B42"/>
    <w:rsid w:val="00C4062E"/>
    <w:rsid w:val="00C541B2"/>
    <w:rsid w:val="00C61A50"/>
    <w:rsid w:val="00C64B6B"/>
    <w:rsid w:val="00C663B6"/>
    <w:rsid w:val="00C6644D"/>
    <w:rsid w:val="00C7775B"/>
    <w:rsid w:val="00C81DAA"/>
    <w:rsid w:val="00C94CB5"/>
    <w:rsid w:val="00CC2C35"/>
    <w:rsid w:val="00CD1689"/>
    <w:rsid w:val="00CD44AB"/>
    <w:rsid w:val="00CD5396"/>
    <w:rsid w:val="00D00BC3"/>
    <w:rsid w:val="00D065DF"/>
    <w:rsid w:val="00D06B79"/>
    <w:rsid w:val="00D074FC"/>
    <w:rsid w:val="00D14C28"/>
    <w:rsid w:val="00D24994"/>
    <w:rsid w:val="00D4374C"/>
    <w:rsid w:val="00D541FF"/>
    <w:rsid w:val="00D60F31"/>
    <w:rsid w:val="00D652EB"/>
    <w:rsid w:val="00D6630A"/>
    <w:rsid w:val="00D9381A"/>
    <w:rsid w:val="00DC26D9"/>
    <w:rsid w:val="00DE1593"/>
    <w:rsid w:val="00DE2E08"/>
    <w:rsid w:val="00E02039"/>
    <w:rsid w:val="00E04905"/>
    <w:rsid w:val="00E1350D"/>
    <w:rsid w:val="00E15042"/>
    <w:rsid w:val="00E1792F"/>
    <w:rsid w:val="00E244B5"/>
    <w:rsid w:val="00E30048"/>
    <w:rsid w:val="00E46398"/>
    <w:rsid w:val="00E66696"/>
    <w:rsid w:val="00E736C6"/>
    <w:rsid w:val="00E76BE2"/>
    <w:rsid w:val="00E85AC7"/>
    <w:rsid w:val="00E87DEC"/>
    <w:rsid w:val="00E92F98"/>
    <w:rsid w:val="00ED3653"/>
    <w:rsid w:val="00ED36E2"/>
    <w:rsid w:val="00ED6B27"/>
    <w:rsid w:val="00ED71C2"/>
    <w:rsid w:val="00EE0493"/>
    <w:rsid w:val="00EE30F6"/>
    <w:rsid w:val="00EF047D"/>
    <w:rsid w:val="00F004DB"/>
    <w:rsid w:val="00F1541E"/>
    <w:rsid w:val="00F2173F"/>
    <w:rsid w:val="00F3409D"/>
    <w:rsid w:val="00F51916"/>
    <w:rsid w:val="00F564EC"/>
    <w:rsid w:val="00F83288"/>
    <w:rsid w:val="00F900CA"/>
    <w:rsid w:val="00F92A64"/>
    <w:rsid w:val="00F94F99"/>
    <w:rsid w:val="00FA6903"/>
    <w:rsid w:val="00FB5140"/>
    <w:rsid w:val="00FB70E0"/>
    <w:rsid w:val="00FC0340"/>
    <w:rsid w:val="00FC15AA"/>
    <w:rsid w:val="00FC6B4C"/>
    <w:rsid w:val="00FD1122"/>
    <w:rsid w:val="00FD773E"/>
    <w:rsid w:val="00FE3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semiHidden/>
    <w:unhideWhenUsed/>
    <w:qFormat/>
    <w:rsid w:val="00192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921E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c">
    <w:name w:val="tc"/>
    <w:basedOn w:val="a"/>
    <w:uiPriority w:val="99"/>
    <w:rsid w:val="0019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CD8"/>
    <w:pPr>
      <w:ind w:left="720"/>
      <w:contextualSpacing/>
    </w:pPr>
  </w:style>
  <w:style w:type="paragraph" w:styleId="a6">
    <w:name w:val="No Spacing"/>
    <w:uiPriority w:val="1"/>
    <w:qFormat/>
    <w:rsid w:val="00480916"/>
    <w:pPr>
      <w:spacing w:after="0" w:line="240" w:lineRule="auto"/>
    </w:pPr>
  </w:style>
  <w:style w:type="character" w:styleId="a7">
    <w:name w:val="Strong"/>
    <w:basedOn w:val="a0"/>
    <w:uiPriority w:val="22"/>
    <w:qFormat/>
    <w:rsid w:val="00A2348F"/>
    <w:rPr>
      <w:b/>
      <w:bCs/>
    </w:rPr>
  </w:style>
  <w:style w:type="paragraph" w:styleId="a8">
    <w:name w:val="header"/>
    <w:basedOn w:val="a"/>
    <w:link w:val="a9"/>
    <w:uiPriority w:val="99"/>
    <w:unhideWhenUsed/>
    <w:rsid w:val="00182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A7A"/>
  </w:style>
  <w:style w:type="paragraph" w:styleId="aa">
    <w:name w:val="footer"/>
    <w:basedOn w:val="a"/>
    <w:link w:val="ab"/>
    <w:uiPriority w:val="99"/>
    <w:unhideWhenUsed/>
    <w:rsid w:val="00182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A7A"/>
  </w:style>
  <w:style w:type="paragraph" w:customStyle="1" w:styleId="caaieiaie1">
    <w:name w:val="caaieiaie 1"/>
    <w:basedOn w:val="a"/>
    <w:next w:val="a"/>
    <w:rsid w:val="00374CA8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semiHidden/>
    <w:unhideWhenUsed/>
    <w:qFormat/>
    <w:rsid w:val="00192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921E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c">
    <w:name w:val="tc"/>
    <w:basedOn w:val="a"/>
    <w:uiPriority w:val="99"/>
    <w:rsid w:val="0019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CD8"/>
    <w:pPr>
      <w:ind w:left="720"/>
      <w:contextualSpacing/>
    </w:pPr>
  </w:style>
  <w:style w:type="paragraph" w:styleId="a6">
    <w:name w:val="No Spacing"/>
    <w:uiPriority w:val="1"/>
    <w:qFormat/>
    <w:rsid w:val="00480916"/>
    <w:pPr>
      <w:spacing w:after="0" w:line="240" w:lineRule="auto"/>
    </w:pPr>
  </w:style>
  <w:style w:type="character" w:styleId="a7">
    <w:name w:val="Strong"/>
    <w:basedOn w:val="a0"/>
    <w:uiPriority w:val="22"/>
    <w:qFormat/>
    <w:rsid w:val="00A2348F"/>
    <w:rPr>
      <w:b/>
      <w:bCs/>
    </w:rPr>
  </w:style>
  <w:style w:type="paragraph" w:styleId="a8">
    <w:name w:val="header"/>
    <w:basedOn w:val="a"/>
    <w:link w:val="a9"/>
    <w:uiPriority w:val="99"/>
    <w:unhideWhenUsed/>
    <w:rsid w:val="00182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A7A"/>
  </w:style>
  <w:style w:type="paragraph" w:styleId="aa">
    <w:name w:val="footer"/>
    <w:basedOn w:val="a"/>
    <w:link w:val="ab"/>
    <w:uiPriority w:val="99"/>
    <w:unhideWhenUsed/>
    <w:rsid w:val="00182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A7A"/>
  </w:style>
  <w:style w:type="paragraph" w:customStyle="1" w:styleId="caaieiaie1">
    <w:name w:val="caaieiaie 1"/>
    <w:basedOn w:val="a"/>
    <w:next w:val="a"/>
    <w:rsid w:val="00374CA8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CAC6-865A-4C26-A1BD-453D7FDF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2022-01-12T10:57:00Z</cp:lastPrinted>
  <dcterms:created xsi:type="dcterms:W3CDTF">2022-01-19T10:11:00Z</dcterms:created>
  <dcterms:modified xsi:type="dcterms:W3CDTF">2022-01-19T10:11:00Z</dcterms:modified>
</cp:coreProperties>
</file>