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AEE" w:rsidRPr="00763724" w:rsidRDefault="00904AEE" w:rsidP="00904AEE">
      <w:pPr>
        <w:pStyle w:val="a7"/>
        <w:rPr>
          <w:sz w:val="22"/>
          <w:szCs w:val="22"/>
        </w:rPr>
      </w:pPr>
    </w:p>
    <w:p w:rsidR="00904AEE" w:rsidRPr="00763724" w:rsidRDefault="00904AEE" w:rsidP="00904AEE">
      <w:pPr>
        <w:pStyle w:val="a7"/>
        <w:jc w:val="center"/>
        <w:rPr>
          <w:b/>
          <w:bCs/>
          <w:sz w:val="22"/>
          <w:szCs w:val="22"/>
        </w:rPr>
      </w:pPr>
      <w:r>
        <w:rPr>
          <w:noProof/>
          <w:color w:val="000000"/>
          <w:sz w:val="22"/>
          <w:szCs w:val="22"/>
          <w:lang w:val="ru-RU"/>
        </w:rPr>
        <w:drawing>
          <wp:inline distT="0" distB="0" distL="0" distR="0" wp14:anchorId="7A359BDA" wp14:editId="75A8E99C">
            <wp:extent cx="479347" cy="450082"/>
            <wp:effectExtent l="0" t="0" r="0" b="762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38" cy="45317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AEE" w:rsidRPr="00BA1E7A" w:rsidRDefault="00904AEE" w:rsidP="00904AEE">
      <w:pPr>
        <w:pStyle w:val="a8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A1E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МІСЦЕВЕ САМОВРЯДУВАННЯ </w:t>
      </w:r>
    </w:p>
    <w:p w:rsidR="00904AEE" w:rsidRPr="00BA1E7A" w:rsidRDefault="00904AEE" w:rsidP="00904AEE">
      <w:pPr>
        <w:pStyle w:val="a7"/>
        <w:jc w:val="center"/>
        <w:rPr>
          <w:b/>
          <w:bCs/>
          <w:szCs w:val="28"/>
        </w:rPr>
      </w:pPr>
      <w:r w:rsidRPr="00BA1E7A">
        <w:rPr>
          <w:b/>
          <w:bCs/>
          <w:szCs w:val="28"/>
        </w:rPr>
        <w:t>ДЕВЛАДІВСЬКА СІЛЬСЬКА  РАДА</w:t>
      </w:r>
    </w:p>
    <w:p w:rsidR="00904AEE" w:rsidRPr="00BA1E7A" w:rsidRDefault="008609BC" w:rsidP="00904AEE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КРИВОРІЗЬКОГО</w:t>
      </w:r>
      <w:r w:rsidR="00904AEE" w:rsidRPr="00BA1E7A">
        <w:rPr>
          <w:b/>
          <w:bCs/>
          <w:szCs w:val="28"/>
        </w:rPr>
        <w:t xml:space="preserve"> РАЙОНУ </w:t>
      </w:r>
    </w:p>
    <w:p w:rsidR="00904AEE" w:rsidRPr="00BA1E7A" w:rsidRDefault="00904AEE" w:rsidP="00904AEE">
      <w:pPr>
        <w:pStyle w:val="a7"/>
        <w:jc w:val="center"/>
        <w:rPr>
          <w:b/>
          <w:bCs/>
          <w:szCs w:val="28"/>
        </w:rPr>
      </w:pPr>
      <w:r w:rsidRPr="00BA1E7A">
        <w:rPr>
          <w:b/>
          <w:bCs/>
          <w:szCs w:val="28"/>
        </w:rPr>
        <w:t xml:space="preserve"> ДНІПРОПЕТРОВСЬКОЇ ОБЛАСТІ</w:t>
      </w:r>
    </w:p>
    <w:p w:rsidR="00904AEE" w:rsidRPr="00BA1E7A" w:rsidRDefault="00904AEE" w:rsidP="00904AEE">
      <w:pPr>
        <w:pStyle w:val="a7"/>
        <w:jc w:val="center"/>
        <w:rPr>
          <w:b/>
          <w:bCs/>
          <w:szCs w:val="28"/>
        </w:rPr>
      </w:pPr>
      <w:r w:rsidRPr="00BA1E7A">
        <w:rPr>
          <w:b/>
          <w:bCs/>
          <w:szCs w:val="28"/>
        </w:rPr>
        <w:t>ВОСЬМЕ СКЛИКАННЯ</w:t>
      </w:r>
    </w:p>
    <w:p w:rsidR="00904AEE" w:rsidRDefault="0085496A" w:rsidP="00904AEE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ШІСТДЕСЯТ ШОСТА</w:t>
      </w:r>
      <w:r w:rsidR="00904AEE" w:rsidRPr="00BA1E7A">
        <w:rPr>
          <w:b/>
          <w:bCs/>
          <w:szCs w:val="28"/>
        </w:rPr>
        <w:t xml:space="preserve"> СЕСІЯ</w:t>
      </w:r>
    </w:p>
    <w:p w:rsidR="00904AEE" w:rsidRPr="00897EA5" w:rsidRDefault="00904AEE" w:rsidP="00904AEE">
      <w:pPr>
        <w:pStyle w:val="a7"/>
        <w:jc w:val="center"/>
        <w:rPr>
          <w:b/>
          <w:bCs/>
          <w:szCs w:val="28"/>
        </w:rPr>
      </w:pPr>
      <w:r w:rsidRPr="00897EA5">
        <w:rPr>
          <w:b/>
          <w:bCs/>
          <w:szCs w:val="28"/>
        </w:rPr>
        <w:t>_____________________________________________________________</w:t>
      </w:r>
    </w:p>
    <w:p w:rsidR="008609BC" w:rsidRDefault="008609BC" w:rsidP="004F4D2C">
      <w:pPr>
        <w:pStyle w:val="a7"/>
        <w:jc w:val="center"/>
        <w:rPr>
          <w:b/>
          <w:bCs/>
          <w:szCs w:val="28"/>
        </w:rPr>
      </w:pPr>
    </w:p>
    <w:p w:rsidR="00904AEE" w:rsidRPr="00897EA5" w:rsidRDefault="00904AEE" w:rsidP="004F4D2C">
      <w:pPr>
        <w:pStyle w:val="a7"/>
        <w:jc w:val="center"/>
        <w:rPr>
          <w:b/>
          <w:bCs/>
          <w:szCs w:val="28"/>
        </w:rPr>
      </w:pPr>
      <w:r w:rsidRPr="00897EA5">
        <w:rPr>
          <w:b/>
          <w:bCs/>
          <w:szCs w:val="28"/>
        </w:rPr>
        <w:t xml:space="preserve">Р І Ш Е Н </w:t>
      </w:r>
      <w:proofErr w:type="spellStart"/>
      <w:r w:rsidRPr="00897EA5">
        <w:rPr>
          <w:b/>
          <w:bCs/>
          <w:szCs w:val="28"/>
        </w:rPr>
        <w:t>Н</w:t>
      </w:r>
      <w:proofErr w:type="spellEnd"/>
      <w:r w:rsidRPr="00897EA5">
        <w:rPr>
          <w:b/>
          <w:bCs/>
          <w:szCs w:val="28"/>
        </w:rPr>
        <w:t xml:space="preserve"> Я</w:t>
      </w:r>
    </w:p>
    <w:p w:rsidR="00904AEE" w:rsidRPr="00897EA5" w:rsidRDefault="00904AEE" w:rsidP="00904AEE">
      <w:pPr>
        <w:pStyle w:val="a7"/>
        <w:jc w:val="center"/>
        <w:rPr>
          <w:b/>
          <w:bCs/>
          <w:szCs w:val="28"/>
        </w:rPr>
      </w:pPr>
    </w:p>
    <w:p w:rsidR="00A81D9B" w:rsidRPr="00D27B7C" w:rsidRDefault="00A81D9B" w:rsidP="00A81D9B">
      <w:pPr>
        <w:jc w:val="center"/>
        <w:rPr>
          <w:b/>
          <w:bCs/>
          <w:iCs/>
          <w:sz w:val="28"/>
          <w:szCs w:val="28"/>
          <w:lang w:val="uk-UA"/>
        </w:rPr>
      </w:pPr>
      <w:r w:rsidRPr="00D27B7C">
        <w:rPr>
          <w:b/>
          <w:bCs/>
          <w:iCs/>
          <w:sz w:val="28"/>
          <w:szCs w:val="28"/>
          <w:lang w:val="uk-UA"/>
        </w:rPr>
        <w:t xml:space="preserve">Про </w:t>
      </w:r>
      <w:r w:rsidR="00D27B7C">
        <w:rPr>
          <w:b/>
          <w:bCs/>
          <w:iCs/>
          <w:sz w:val="28"/>
          <w:szCs w:val="28"/>
          <w:lang w:val="uk-UA"/>
        </w:rPr>
        <w:t>внесення змін до рішення сільської ради від 21 лютого 2024 року №2217-42/VІІІ</w:t>
      </w:r>
      <w:r w:rsidR="00B27820">
        <w:rPr>
          <w:b/>
          <w:bCs/>
          <w:iCs/>
          <w:sz w:val="28"/>
          <w:szCs w:val="28"/>
          <w:lang w:val="uk-UA"/>
        </w:rPr>
        <w:t xml:space="preserve"> «Про </w:t>
      </w:r>
      <w:r w:rsidRPr="00D27B7C">
        <w:rPr>
          <w:b/>
          <w:bCs/>
          <w:iCs/>
          <w:sz w:val="28"/>
          <w:szCs w:val="28"/>
          <w:lang w:val="uk-UA"/>
        </w:rPr>
        <w:t xml:space="preserve">затвердження </w:t>
      </w:r>
      <w:r w:rsidR="00E2375C">
        <w:rPr>
          <w:b/>
          <w:bCs/>
          <w:iCs/>
          <w:sz w:val="28"/>
          <w:szCs w:val="28"/>
          <w:lang w:val="uk-UA"/>
        </w:rPr>
        <w:t>С</w:t>
      </w:r>
      <w:r w:rsidRPr="00D27B7C">
        <w:rPr>
          <w:b/>
          <w:bCs/>
          <w:iCs/>
          <w:sz w:val="28"/>
          <w:szCs w:val="28"/>
          <w:lang w:val="uk-UA"/>
        </w:rPr>
        <w:t>тратегії розвитку</w:t>
      </w:r>
    </w:p>
    <w:p w:rsidR="00A81D9B" w:rsidRPr="00A81D9B" w:rsidRDefault="00A81D9B" w:rsidP="00A81D9B">
      <w:pPr>
        <w:jc w:val="center"/>
        <w:rPr>
          <w:b/>
          <w:bCs/>
          <w:iCs/>
          <w:sz w:val="28"/>
          <w:szCs w:val="28"/>
        </w:rPr>
      </w:pPr>
      <w:proofErr w:type="spellStart"/>
      <w:r>
        <w:rPr>
          <w:b/>
          <w:bCs/>
          <w:iCs/>
          <w:sz w:val="28"/>
          <w:szCs w:val="28"/>
          <w:lang w:val="uk-UA"/>
        </w:rPr>
        <w:t>Девладівської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сільської</w:t>
      </w:r>
      <w:r w:rsidRPr="00A81D9B">
        <w:rPr>
          <w:b/>
          <w:bCs/>
          <w:iCs/>
          <w:sz w:val="28"/>
          <w:szCs w:val="28"/>
        </w:rPr>
        <w:t xml:space="preserve"> </w:t>
      </w:r>
      <w:proofErr w:type="spellStart"/>
      <w:r w:rsidRPr="00A81D9B">
        <w:rPr>
          <w:b/>
          <w:bCs/>
          <w:iCs/>
          <w:sz w:val="28"/>
          <w:szCs w:val="28"/>
        </w:rPr>
        <w:t>територіальної</w:t>
      </w:r>
      <w:proofErr w:type="spellEnd"/>
    </w:p>
    <w:p w:rsidR="00A81D9B" w:rsidRPr="00B27820" w:rsidRDefault="00A81D9B" w:rsidP="00A81D9B">
      <w:pPr>
        <w:jc w:val="center"/>
        <w:rPr>
          <w:b/>
          <w:bCs/>
          <w:iCs/>
          <w:sz w:val="28"/>
          <w:szCs w:val="28"/>
          <w:lang w:val="uk-UA"/>
        </w:rPr>
      </w:pPr>
      <w:proofErr w:type="spellStart"/>
      <w:r w:rsidRPr="00A81D9B">
        <w:rPr>
          <w:b/>
          <w:bCs/>
          <w:iCs/>
          <w:sz w:val="28"/>
          <w:szCs w:val="28"/>
        </w:rPr>
        <w:t>громади</w:t>
      </w:r>
      <w:proofErr w:type="spellEnd"/>
      <w:r w:rsidRPr="00A81D9B">
        <w:rPr>
          <w:b/>
          <w:bCs/>
          <w:iCs/>
          <w:sz w:val="28"/>
          <w:szCs w:val="28"/>
        </w:rPr>
        <w:t xml:space="preserve"> на </w:t>
      </w:r>
      <w:proofErr w:type="spellStart"/>
      <w:r w:rsidRPr="00A81D9B">
        <w:rPr>
          <w:b/>
          <w:bCs/>
          <w:iCs/>
          <w:sz w:val="28"/>
          <w:szCs w:val="28"/>
        </w:rPr>
        <w:t>період</w:t>
      </w:r>
      <w:proofErr w:type="spellEnd"/>
      <w:r w:rsidRPr="00A81D9B">
        <w:rPr>
          <w:b/>
          <w:bCs/>
          <w:iCs/>
          <w:sz w:val="28"/>
          <w:szCs w:val="28"/>
        </w:rPr>
        <w:t xml:space="preserve"> до 2027 року</w:t>
      </w:r>
      <w:r w:rsidR="00B27820">
        <w:rPr>
          <w:b/>
          <w:bCs/>
          <w:iCs/>
          <w:sz w:val="28"/>
          <w:szCs w:val="28"/>
          <w:lang w:val="uk-UA"/>
        </w:rPr>
        <w:t>»</w:t>
      </w:r>
    </w:p>
    <w:p w:rsidR="00A81D9B" w:rsidRPr="006579F6" w:rsidRDefault="00A81D9B" w:rsidP="00A81D9B">
      <w:pPr>
        <w:jc w:val="both"/>
        <w:rPr>
          <w:sz w:val="28"/>
          <w:szCs w:val="28"/>
        </w:rPr>
      </w:pPr>
    </w:p>
    <w:p w:rsidR="00A81D9B" w:rsidRPr="00A233E2" w:rsidRDefault="00A81D9B" w:rsidP="00B81579">
      <w:pPr>
        <w:pStyle w:val="a7"/>
        <w:ind w:firstLine="708"/>
        <w:rPr>
          <w:szCs w:val="28"/>
        </w:rPr>
      </w:pPr>
      <w:r w:rsidRPr="00A81D9B">
        <w:rPr>
          <w:szCs w:val="28"/>
        </w:rPr>
        <w:t xml:space="preserve">Керуючись </w:t>
      </w:r>
      <w:r w:rsidR="00B27820">
        <w:rPr>
          <w:szCs w:val="28"/>
        </w:rPr>
        <w:t xml:space="preserve">законами України </w:t>
      </w:r>
      <w:r w:rsidR="00B27820" w:rsidRPr="00A233E2">
        <w:rPr>
          <w:szCs w:val="28"/>
        </w:rPr>
        <w:t>«Про місцеве самоврядування в Україні»</w:t>
      </w:r>
      <w:r w:rsidR="00B27820">
        <w:rPr>
          <w:szCs w:val="28"/>
        </w:rPr>
        <w:t xml:space="preserve">, </w:t>
      </w:r>
      <w:r w:rsidRPr="00A81D9B">
        <w:rPr>
          <w:szCs w:val="28"/>
        </w:rPr>
        <w:t xml:space="preserve">«Про засади державної регіональної політики», відповідно до </w:t>
      </w:r>
      <w:r w:rsidRPr="00A233E2">
        <w:rPr>
          <w:szCs w:val="28"/>
        </w:rPr>
        <w:t xml:space="preserve">Методичних рекомендацій 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 21 грудня 2022 року № 265, на підставі </w:t>
      </w:r>
      <w:r w:rsidR="00B27820">
        <w:rPr>
          <w:szCs w:val="28"/>
        </w:rPr>
        <w:t>постанови Кабінету Міністрів України  від 13 серпня 2024 року №940 «Про внесення змін до Державної стратегії регіонального розвитку на 2021-2027 роки», рішення Дніпропетровської обласної ради від 07 травня 2025 року №502-25/</w:t>
      </w:r>
      <w:r w:rsidR="007D4358" w:rsidRPr="00EE5F80">
        <w:rPr>
          <w:szCs w:val="28"/>
        </w:rPr>
        <w:t>VІІІ</w:t>
      </w:r>
      <w:r w:rsidR="007D4358">
        <w:rPr>
          <w:szCs w:val="28"/>
        </w:rPr>
        <w:t xml:space="preserve"> «Про внесення змін до рішення обласної ради від 07 серпня 2020 року №624-24/</w:t>
      </w:r>
      <w:r w:rsidR="007D4358" w:rsidRPr="00EE5F80">
        <w:rPr>
          <w:szCs w:val="28"/>
        </w:rPr>
        <w:t>VІІІ</w:t>
      </w:r>
      <w:r w:rsidR="007D4358">
        <w:rPr>
          <w:szCs w:val="28"/>
        </w:rPr>
        <w:t xml:space="preserve"> «Про Стратегію регіонального розвитку Дніпропетровської області на період до 2027 року»</w:t>
      </w:r>
      <w:r w:rsidRPr="00A233E2">
        <w:rPr>
          <w:szCs w:val="28"/>
        </w:rPr>
        <w:t xml:space="preserve">, з метою забезпечення сталого соціально-економічного та екологічно збалансованого розвитку </w:t>
      </w:r>
      <w:proofErr w:type="spellStart"/>
      <w:r w:rsidR="00A233E2">
        <w:rPr>
          <w:szCs w:val="28"/>
        </w:rPr>
        <w:t>Девладівської</w:t>
      </w:r>
      <w:proofErr w:type="spellEnd"/>
      <w:r w:rsidR="00A233E2">
        <w:rPr>
          <w:szCs w:val="28"/>
        </w:rPr>
        <w:t xml:space="preserve"> сільської</w:t>
      </w:r>
      <w:r w:rsidRPr="00A233E2">
        <w:rPr>
          <w:szCs w:val="28"/>
        </w:rPr>
        <w:t xml:space="preserve"> територіальної громади, </w:t>
      </w:r>
      <w:r w:rsidR="007D4358">
        <w:rPr>
          <w:szCs w:val="28"/>
        </w:rPr>
        <w:t xml:space="preserve">узгодженості Стратегії розвитку територіальної громади з Державною стратегією регіонального розвитку та Стратегією регіонального розвитку Дніпропетровської області, </w:t>
      </w:r>
      <w:r w:rsidR="00A233E2">
        <w:rPr>
          <w:szCs w:val="28"/>
        </w:rPr>
        <w:t>сільська</w:t>
      </w:r>
      <w:r w:rsidRPr="00A233E2">
        <w:rPr>
          <w:szCs w:val="28"/>
        </w:rPr>
        <w:t xml:space="preserve"> рада </w:t>
      </w:r>
      <w:r w:rsidRPr="00A233E2">
        <w:rPr>
          <w:b/>
          <w:bCs/>
          <w:szCs w:val="28"/>
        </w:rPr>
        <w:t>ВИРІШИЛА</w:t>
      </w:r>
      <w:r w:rsidRPr="00A233E2">
        <w:rPr>
          <w:szCs w:val="28"/>
        </w:rPr>
        <w:t>:</w:t>
      </w:r>
    </w:p>
    <w:p w:rsidR="00A81D9B" w:rsidRPr="00A233E2" w:rsidRDefault="00A81D9B" w:rsidP="00A81D9B">
      <w:pPr>
        <w:jc w:val="both"/>
        <w:rPr>
          <w:sz w:val="28"/>
          <w:szCs w:val="28"/>
          <w:lang w:val="uk-UA"/>
        </w:rPr>
      </w:pPr>
    </w:p>
    <w:p w:rsidR="00A81D9B" w:rsidRDefault="009612CE" w:rsidP="00A81D9B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spacing w:after="160" w:line="259" w:lineRule="auto"/>
        <w:ind w:left="0" w:firstLine="708"/>
        <w:contextualSpacing/>
        <w:rPr>
          <w:color w:val="222222"/>
          <w:sz w:val="28"/>
          <w:szCs w:val="28"/>
          <w:lang w:val="uk-UA"/>
        </w:rPr>
      </w:pPr>
      <w:proofErr w:type="spellStart"/>
      <w:r>
        <w:rPr>
          <w:rFonts w:eastAsia="Calibri"/>
          <w:sz w:val="28"/>
          <w:szCs w:val="28"/>
          <w:lang w:val="uk-UA"/>
        </w:rPr>
        <w:t>Внести</w:t>
      </w:r>
      <w:proofErr w:type="spellEnd"/>
      <w:r>
        <w:rPr>
          <w:rFonts w:eastAsia="Calibri"/>
          <w:sz w:val="28"/>
          <w:szCs w:val="28"/>
          <w:lang w:val="uk-UA"/>
        </w:rPr>
        <w:t xml:space="preserve"> зміни до рішення сільської ради від </w:t>
      </w:r>
      <w:r w:rsidRPr="009612CE">
        <w:rPr>
          <w:bCs/>
          <w:iCs/>
          <w:sz w:val="28"/>
          <w:szCs w:val="28"/>
          <w:lang w:val="uk-UA"/>
        </w:rPr>
        <w:t>21 лютого 2024 року №2217-42/VІІІ</w:t>
      </w:r>
      <w:r>
        <w:rPr>
          <w:b/>
          <w:bCs/>
          <w:iCs/>
          <w:sz w:val="28"/>
          <w:szCs w:val="28"/>
          <w:lang w:val="uk-UA"/>
        </w:rPr>
        <w:t xml:space="preserve"> </w:t>
      </w:r>
      <w:r w:rsidR="00F5255B">
        <w:rPr>
          <w:b/>
          <w:bCs/>
          <w:iCs/>
          <w:sz w:val="28"/>
          <w:szCs w:val="28"/>
          <w:lang w:val="uk-UA"/>
        </w:rPr>
        <w:t>«</w:t>
      </w:r>
      <w:r w:rsidR="00F5255B" w:rsidRPr="00F5255B">
        <w:rPr>
          <w:bCs/>
          <w:iCs/>
          <w:sz w:val="28"/>
          <w:szCs w:val="28"/>
          <w:lang w:val="uk-UA"/>
        </w:rPr>
        <w:t>Про</w:t>
      </w:r>
      <w:r w:rsidR="00F5255B">
        <w:rPr>
          <w:b/>
          <w:bCs/>
          <w:iCs/>
          <w:sz w:val="28"/>
          <w:szCs w:val="28"/>
          <w:lang w:val="uk-UA"/>
        </w:rPr>
        <w:t xml:space="preserve"> </w:t>
      </w:r>
      <w:r w:rsidR="00F5255B">
        <w:rPr>
          <w:rFonts w:eastAsia="Calibri"/>
          <w:sz w:val="28"/>
          <w:szCs w:val="28"/>
          <w:lang w:val="uk-UA"/>
        </w:rPr>
        <w:t>з</w:t>
      </w:r>
      <w:r w:rsidR="00A81D9B" w:rsidRPr="00096EA8">
        <w:rPr>
          <w:rFonts w:eastAsia="Calibri"/>
          <w:sz w:val="28"/>
          <w:szCs w:val="28"/>
          <w:lang w:val="uk-UA"/>
        </w:rPr>
        <w:t>атверд</w:t>
      </w:r>
      <w:r w:rsidR="00F5255B">
        <w:rPr>
          <w:rFonts w:eastAsia="Calibri"/>
          <w:sz w:val="28"/>
          <w:szCs w:val="28"/>
          <w:lang w:val="uk-UA"/>
        </w:rPr>
        <w:t>ження</w:t>
      </w:r>
      <w:r w:rsidR="00A81D9B" w:rsidRPr="00096EA8">
        <w:rPr>
          <w:rFonts w:eastAsia="Calibri"/>
          <w:sz w:val="28"/>
          <w:szCs w:val="28"/>
          <w:lang w:val="uk-UA"/>
        </w:rPr>
        <w:t xml:space="preserve"> Стратегі</w:t>
      </w:r>
      <w:r w:rsidR="00F5255B">
        <w:rPr>
          <w:rFonts w:eastAsia="Calibri"/>
          <w:sz w:val="28"/>
          <w:szCs w:val="28"/>
          <w:lang w:val="uk-UA"/>
        </w:rPr>
        <w:t>ї</w:t>
      </w:r>
      <w:r w:rsidR="00A81D9B" w:rsidRPr="00096EA8">
        <w:rPr>
          <w:rFonts w:eastAsia="Calibri"/>
          <w:sz w:val="28"/>
          <w:szCs w:val="28"/>
          <w:lang w:val="uk-UA"/>
        </w:rPr>
        <w:t xml:space="preserve"> розвитку </w:t>
      </w:r>
      <w:proofErr w:type="spellStart"/>
      <w:r w:rsidR="00A233E2">
        <w:rPr>
          <w:sz w:val="28"/>
          <w:szCs w:val="28"/>
          <w:lang w:val="uk-UA"/>
        </w:rPr>
        <w:t>Девладівської</w:t>
      </w:r>
      <w:proofErr w:type="spellEnd"/>
      <w:r w:rsidR="00A233E2">
        <w:rPr>
          <w:sz w:val="28"/>
          <w:szCs w:val="28"/>
          <w:lang w:val="uk-UA"/>
        </w:rPr>
        <w:t xml:space="preserve"> сільської</w:t>
      </w:r>
      <w:r w:rsidR="00A233E2" w:rsidRPr="00A233E2">
        <w:rPr>
          <w:sz w:val="28"/>
          <w:szCs w:val="28"/>
          <w:lang w:val="uk-UA"/>
        </w:rPr>
        <w:t xml:space="preserve"> </w:t>
      </w:r>
      <w:r w:rsidR="00A81D9B" w:rsidRPr="00096EA8">
        <w:rPr>
          <w:rFonts w:eastAsia="Calibri"/>
          <w:sz w:val="28"/>
          <w:szCs w:val="28"/>
          <w:lang w:val="uk-UA"/>
        </w:rPr>
        <w:t>територіальної громади</w:t>
      </w:r>
      <w:r w:rsidR="00A233E2">
        <w:rPr>
          <w:rFonts w:eastAsia="Calibri"/>
          <w:sz w:val="28"/>
          <w:szCs w:val="28"/>
          <w:lang w:val="uk-UA"/>
        </w:rPr>
        <w:t xml:space="preserve"> на період до 2027 року</w:t>
      </w:r>
      <w:r w:rsidR="00F5255B">
        <w:rPr>
          <w:rFonts w:eastAsia="Calibri"/>
          <w:sz w:val="28"/>
          <w:szCs w:val="28"/>
          <w:lang w:val="uk-UA"/>
        </w:rPr>
        <w:t>»</w:t>
      </w:r>
      <w:r w:rsidR="00A233E2">
        <w:rPr>
          <w:rFonts w:eastAsia="Calibri"/>
          <w:sz w:val="28"/>
          <w:szCs w:val="28"/>
          <w:lang w:val="uk-UA"/>
        </w:rPr>
        <w:t xml:space="preserve"> </w:t>
      </w:r>
      <w:r w:rsidR="00A81D9B" w:rsidRPr="00096EA8">
        <w:rPr>
          <w:color w:val="222222"/>
          <w:sz w:val="28"/>
          <w:szCs w:val="28"/>
          <w:lang w:val="uk-UA"/>
        </w:rPr>
        <w:t>(</w:t>
      </w:r>
      <w:r w:rsidR="00A81D9B">
        <w:rPr>
          <w:color w:val="222222"/>
          <w:sz w:val="28"/>
          <w:szCs w:val="28"/>
          <w:lang w:val="uk-UA"/>
        </w:rPr>
        <w:t>далі – Стратегія</w:t>
      </w:r>
      <w:r w:rsidR="00F5255B">
        <w:rPr>
          <w:color w:val="222222"/>
          <w:sz w:val="28"/>
          <w:szCs w:val="28"/>
          <w:lang w:val="uk-UA"/>
        </w:rPr>
        <w:t>)</w:t>
      </w:r>
      <w:r w:rsidR="00A81D9B">
        <w:rPr>
          <w:color w:val="222222"/>
          <w:sz w:val="28"/>
          <w:szCs w:val="28"/>
          <w:lang w:val="uk-UA"/>
        </w:rPr>
        <w:t>,</w:t>
      </w:r>
      <w:r w:rsidR="00F5255B">
        <w:rPr>
          <w:color w:val="222222"/>
          <w:sz w:val="28"/>
          <w:szCs w:val="28"/>
          <w:lang w:val="uk-UA"/>
        </w:rPr>
        <w:t xml:space="preserve"> виклавши у новій редакції  додаток до рішення «</w:t>
      </w:r>
      <w:r w:rsidR="00F5255B" w:rsidRPr="00096EA8">
        <w:rPr>
          <w:rFonts w:eastAsia="Calibri"/>
          <w:sz w:val="28"/>
          <w:szCs w:val="28"/>
          <w:lang w:val="uk-UA"/>
        </w:rPr>
        <w:t>Стратегі</w:t>
      </w:r>
      <w:r w:rsidR="00F5255B">
        <w:rPr>
          <w:rFonts w:eastAsia="Calibri"/>
          <w:sz w:val="28"/>
          <w:szCs w:val="28"/>
          <w:lang w:val="uk-UA"/>
        </w:rPr>
        <w:t>я</w:t>
      </w:r>
      <w:r w:rsidR="00F5255B" w:rsidRPr="00096EA8">
        <w:rPr>
          <w:rFonts w:eastAsia="Calibri"/>
          <w:sz w:val="28"/>
          <w:szCs w:val="28"/>
          <w:lang w:val="uk-UA"/>
        </w:rPr>
        <w:t xml:space="preserve"> розвитку </w:t>
      </w:r>
      <w:proofErr w:type="spellStart"/>
      <w:r w:rsidR="00F5255B">
        <w:rPr>
          <w:sz w:val="28"/>
          <w:szCs w:val="28"/>
          <w:lang w:val="uk-UA"/>
        </w:rPr>
        <w:t>Девладівської</w:t>
      </w:r>
      <w:proofErr w:type="spellEnd"/>
      <w:r w:rsidR="00F5255B">
        <w:rPr>
          <w:sz w:val="28"/>
          <w:szCs w:val="28"/>
          <w:lang w:val="uk-UA"/>
        </w:rPr>
        <w:t xml:space="preserve"> сільської</w:t>
      </w:r>
      <w:r w:rsidR="00F5255B" w:rsidRPr="00A233E2">
        <w:rPr>
          <w:sz w:val="28"/>
          <w:szCs w:val="28"/>
          <w:lang w:val="uk-UA"/>
        </w:rPr>
        <w:t xml:space="preserve"> </w:t>
      </w:r>
      <w:r w:rsidR="00F5255B" w:rsidRPr="00096EA8">
        <w:rPr>
          <w:rFonts w:eastAsia="Calibri"/>
          <w:sz w:val="28"/>
          <w:szCs w:val="28"/>
          <w:lang w:val="uk-UA"/>
        </w:rPr>
        <w:t>територіальної громади</w:t>
      </w:r>
      <w:r w:rsidR="00F5255B">
        <w:rPr>
          <w:rFonts w:eastAsia="Calibri"/>
          <w:sz w:val="28"/>
          <w:szCs w:val="28"/>
          <w:lang w:val="uk-UA"/>
        </w:rPr>
        <w:t xml:space="preserve"> на період до 2027 року»</w:t>
      </w:r>
      <w:r w:rsidR="00A81D9B">
        <w:rPr>
          <w:color w:val="222222"/>
          <w:sz w:val="28"/>
          <w:szCs w:val="28"/>
          <w:lang w:val="uk-UA"/>
        </w:rPr>
        <w:t xml:space="preserve"> </w:t>
      </w:r>
      <w:r w:rsidR="00F5255B">
        <w:rPr>
          <w:color w:val="222222"/>
          <w:sz w:val="28"/>
          <w:szCs w:val="28"/>
          <w:lang w:val="uk-UA"/>
        </w:rPr>
        <w:t>(</w:t>
      </w:r>
      <w:r w:rsidR="00A81D9B" w:rsidRPr="00096EA8">
        <w:rPr>
          <w:color w:val="222222"/>
          <w:sz w:val="28"/>
          <w:szCs w:val="28"/>
          <w:lang w:val="uk-UA"/>
        </w:rPr>
        <w:t>додається).</w:t>
      </w:r>
    </w:p>
    <w:p w:rsidR="00A81D9B" w:rsidRPr="00096EA8" w:rsidRDefault="00A233E2" w:rsidP="00A81D9B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spacing w:after="160" w:line="259" w:lineRule="auto"/>
        <w:ind w:left="0" w:firstLine="708"/>
        <w:contextualSpacing/>
        <w:rPr>
          <w:color w:val="222222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Виконавчим органам</w:t>
      </w:r>
      <w:r w:rsidR="00A81D9B">
        <w:rPr>
          <w:rFonts w:eastAsia="Calibri"/>
          <w:sz w:val="28"/>
          <w:szCs w:val="28"/>
          <w:lang w:val="uk-UA"/>
        </w:rPr>
        <w:t xml:space="preserve"> </w:t>
      </w:r>
      <w:proofErr w:type="spellStart"/>
      <w:r>
        <w:rPr>
          <w:rFonts w:eastAsia="Calibri"/>
          <w:sz w:val="28"/>
          <w:szCs w:val="28"/>
          <w:lang w:val="uk-UA"/>
        </w:rPr>
        <w:t>Девладівської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сільської</w:t>
      </w:r>
      <w:r w:rsidR="00A81D9B">
        <w:rPr>
          <w:rFonts w:eastAsia="Calibri"/>
          <w:sz w:val="28"/>
          <w:szCs w:val="28"/>
          <w:lang w:val="uk-UA"/>
        </w:rPr>
        <w:t xml:space="preserve"> ради, підприємствам, установам, закладам і організаціям комунальної форми власності керуватися положеннями Стратегії при розробці бюджету, програми соціально-економічного розвитку громади та інших програм і планів. </w:t>
      </w:r>
    </w:p>
    <w:p w:rsidR="00A81D9B" w:rsidRPr="00D2118C" w:rsidRDefault="00F5255B" w:rsidP="00A81D9B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spacing w:after="160" w:line="259" w:lineRule="auto"/>
        <w:ind w:left="0" w:firstLine="708"/>
        <w:contextualSpacing/>
        <w:rPr>
          <w:color w:val="222222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Виконавчому комітету сільської ради</w:t>
      </w:r>
      <w:r w:rsidR="00204D30">
        <w:rPr>
          <w:rFonts w:eastAsia="Calibri"/>
          <w:sz w:val="28"/>
          <w:szCs w:val="28"/>
          <w:lang w:val="uk-UA"/>
        </w:rPr>
        <w:t xml:space="preserve"> </w:t>
      </w:r>
      <w:r w:rsidR="00A81D9B">
        <w:rPr>
          <w:rFonts w:eastAsia="Calibri"/>
          <w:sz w:val="28"/>
          <w:szCs w:val="28"/>
          <w:lang w:val="uk-UA"/>
        </w:rPr>
        <w:t xml:space="preserve">забезпечити: </w:t>
      </w:r>
    </w:p>
    <w:p w:rsidR="00A81D9B" w:rsidRPr="00D2118C" w:rsidRDefault="00A81D9B" w:rsidP="00A81D9B">
      <w:pPr>
        <w:pStyle w:val="a6"/>
        <w:widowControl/>
        <w:numPr>
          <w:ilvl w:val="1"/>
          <w:numId w:val="4"/>
        </w:numPr>
        <w:tabs>
          <w:tab w:val="left" w:pos="1134"/>
        </w:tabs>
        <w:autoSpaceDE/>
        <w:autoSpaceDN/>
        <w:spacing w:after="160" w:line="259" w:lineRule="auto"/>
        <w:ind w:left="0" w:firstLine="709"/>
        <w:contextualSpacing/>
        <w:rPr>
          <w:color w:val="222222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оприлюднення </w:t>
      </w:r>
      <w:r w:rsidR="00F5255B">
        <w:rPr>
          <w:rFonts w:eastAsia="Calibri"/>
          <w:sz w:val="28"/>
          <w:szCs w:val="28"/>
          <w:lang w:val="uk-UA"/>
        </w:rPr>
        <w:t xml:space="preserve">оновленої </w:t>
      </w:r>
      <w:r>
        <w:rPr>
          <w:rFonts w:eastAsia="Calibri"/>
          <w:sz w:val="28"/>
          <w:szCs w:val="28"/>
          <w:lang w:val="uk-UA"/>
        </w:rPr>
        <w:t xml:space="preserve">Стратегії на офіційному веб-сайті </w:t>
      </w:r>
      <w:proofErr w:type="spellStart"/>
      <w:r w:rsidR="00A233E2">
        <w:rPr>
          <w:rFonts w:eastAsia="Calibri"/>
          <w:sz w:val="28"/>
          <w:szCs w:val="28"/>
          <w:lang w:val="uk-UA"/>
        </w:rPr>
        <w:t>Девладівської</w:t>
      </w:r>
      <w:proofErr w:type="spellEnd"/>
      <w:r w:rsidR="00A233E2">
        <w:rPr>
          <w:rFonts w:eastAsia="Calibri"/>
          <w:sz w:val="28"/>
          <w:szCs w:val="28"/>
          <w:lang w:val="uk-UA"/>
        </w:rPr>
        <w:t xml:space="preserve"> сільської</w:t>
      </w:r>
      <w:r>
        <w:rPr>
          <w:rFonts w:eastAsia="Calibri"/>
          <w:sz w:val="28"/>
          <w:szCs w:val="28"/>
          <w:lang w:val="uk-UA"/>
        </w:rPr>
        <w:t xml:space="preserve"> ради;</w:t>
      </w:r>
    </w:p>
    <w:p w:rsidR="00A81D9B" w:rsidRPr="00096EA8" w:rsidRDefault="00A81D9B" w:rsidP="00A81D9B">
      <w:pPr>
        <w:pStyle w:val="a6"/>
        <w:widowControl/>
        <w:numPr>
          <w:ilvl w:val="1"/>
          <w:numId w:val="4"/>
        </w:numPr>
        <w:tabs>
          <w:tab w:val="left" w:pos="1134"/>
        </w:tabs>
        <w:autoSpaceDE/>
        <w:autoSpaceDN/>
        <w:spacing w:after="160" w:line="259" w:lineRule="auto"/>
        <w:ind w:left="0" w:firstLine="709"/>
        <w:contextualSpacing/>
        <w:rPr>
          <w:color w:val="222222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lastRenderedPageBreak/>
        <w:t xml:space="preserve"> повідомлення </w:t>
      </w:r>
      <w:r w:rsidR="00A233E2">
        <w:rPr>
          <w:rFonts w:eastAsia="Calibri"/>
          <w:sz w:val="28"/>
          <w:szCs w:val="28"/>
          <w:lang w:val="uk-UA"/>
        </w:rPr>
        <w:t>Дніпропетровської</w:t>
      </w:r>
      <w:r>
        <w:rPr>
          <w:rFonts w:eastAsia="Calibri"/>
          <w:sz w:val="28"/>
          <w:szCs w:val="28"/>
          <w:lang w:val="uk-UA"/>
        </w:rPr>
        <w:t xml:space="preserve"> обласної державної адміністрації про оприлюднення </w:t>
      </w:r>
      <w:r w:rsidR="005B10A7">
        <w:rPr>
          <w:rFonts w:eastAsia="Calibri"/>
          <w:sz w:val="28"/>
          <w:szCs w:val="28"/>
          <w:lang w:val="uk-UA"/>
        </w:rPr>
        <w:t>оновленої</w:t>
      </w:r>
      <w:r w:rsidR="0003014E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Стратегії. </w:t>
      </w:r>
    </w:p>
    <w:p w:rsidR="00A81D9B" w:rsidRPr="00204D30" w:rsidRDefault="00A81D9B" w:rsidP="00A81D9B">
      <w:pPr>
        <w:ind w:firstLine="708"/>
        <w:jc w:val="both"/>
        <w:rPr>
          <w:sz w:val="28"/>
          <w:szCs w:val="28"/>
          <w:lang w:val="uk-UA"/>
        </w:rPr>
      </w:pPr>
      <w:r w:rsidRPr="00204D30">
        <w:rPr>
          <w:sz w:val="28"/>
          <w:szCs w:val="28"/>
          <w:lang w:val="uk-UA"/>
        </w:rPr>
        <w:t xml:space="preserve">4. Контроль за виконанням рішення покласти на </w:t>
      </w:r>
      <w:proofErr w:type="spellStart"/>
      <w:r w:rsidR="00A233E2">
        <w:rPr>
          <w:sz w:val="28"/>
          <w:szCs w:val="28"/>
          <w:lang w:val="uk-UA"/>
        </w:rPr>
        <w:t>Девладівського</w:t>
      </w:r>
      <w:proofErr w:type="spellEnd"/>
      <w:r w:rsidR="00A233E2">
        <w:rPr>
          <w:sz w:val="28"/>
          <w:szCs w:val="28"/>
          <w:lang w:val="uk-UA"/>
        </w:rPr>
        <w:t xml:space="preserve"> сільського голову</w:t>
      </w:r>
      <w:r w:rsidRPr="00204D30">
        <w:rPr>
          <w:sz w:val="28"/>
          <w:szCs w:val="28"/>
          <w:lang w:val="uk-UA"/>
        </w:rPr>
        <w:t xml:space="preserve"> </w:t>
      </w:r>
      <w:r w:rsidR="00204D30">
        <w:rPr>
          <w:sz w:val="28"/>
          <w:szCs w:val="28"/>
          <w:lang w:val="uk-UA"/>
        </w:rPr>
        <w:t xml:space="preserve">Неліпу О.В. </w:t>
      </w:r>
      <w:r w:rsidRPr="00204D30">
        <w:rPr>
          <w:sz w:val="28"/>
          <w:szCs w:val="28"/>
          <w:lang w:val="uk-UA"/>
        </w:rPr>
        <w:t xml:space="preserve">та </w:t>
      </w:r>
      <w:r w:rsidR="00204D30" w:rsidRPr="00A67A83">
        <w:rPr>
          <w:color w:val="000000"/>
          <w:sz w:val="28"/>
          <w:szCs w:val="28"/>
          <w:lang w:val="uk-UA"/>
        </w:rPr>
        <w:t>постійн</w:t>
      </w:r>
      <w:r w:rsidR="00204D30">
        <w:rPr>
          <w:color w:val="000000"/>
          <w:sz w:val="28"/>
          <w:szCs w:val="28"/>
          <w:lang w:val="uk-UA"/>
        </w:rPr>
        <w:t>у</w:t>
      </w:r>
      <w:r w:rsidR="00204D30" w:rsidRPr="00A67A83">
        <w:rPr>
          <w:color w:val="000000"/>
          <w:sz w:val="28"/>
          <w:szCs w:val="28"/>
          <w:lang w:val="uk-UA"/>
        </w:rPr>
        <w:t xml:space="preserve"> комісі</w:t>
      </w:r>
      <w:r w:rsidR="00204D30">
        <w:rPr>
          <w:color w:val="000000"/>
          <w:sz w:val="28"/>
          <w:szCs w:val="28"/>
          <w:lang w:val="uk-UA"/>
        </w:rPr>
        <w:t>ю</w:t>
      </w:r>
      <w:r w:rsidR="00204D30" w:rsidRPr="00A67A83">
        <w:rPr>
          <w:color w:val="000000"/>
          <w:sz w:val="28"/>
          <w:szCs w:val="28"/>
          <w:lang w:val="uk-UA"/>
        </w:rPr>
        <w:t xml:space="preserve"> сільської ради з питань</w:t>
      </w:r>
      <w:r w:rsidR="00204D30">
        <w:rPr>
          <w:color w:val="000000"/>
          <w:sz w:val="28"/>
          <w:szCs w:val="28"/>
          <w:lang w:val="uk-UA"/>
        </w:rPr>
        <w:t xml:space="preserve"> </w:t>
      </w:r>
      <w:r w:rsidR="00204D30">
        <w:rPr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 (</w:t>
      </w:r>
      <w:proofErr w:type="spellStart"/>
      <w:r w:rsidR="00204D30">
        <w:rPr>
          <w:sz w:val="28"/>
          <w:szCs w:val="28"/>
          <w:lang w:val="uk-UA"/>
        </w:rPr>
        <w:t>Фільєв</w:t>
      </w:r>
      <w:proofErr w:type="spellEnd"/>
      <w:r w:rsidR="00204D30">
        <w:rPr>
          <w:sz w:val="28"/>
          <w:szCs w:val="28"/>
          <w:lang w:val="uk-UA"/>
        </w:rPr>
        <w:t xml:space="preserve"> С.С.)</w:t>
      </w:r>
      <w:r w:rsidRPr="00204D30">
        <w:rPr>
          <w:sz w:val="28"/>
          <w:szCs w:val="28"/>
          <w:lang w:val="uk-UA"/>
        </w:rPr>
        <w:t xml:space="preserve">. </w:t>
      </w:r>
    </w:p>
    <w:p w:rsidR="00904AEE" w:rsidRPr="00204D30" w:rsidRDefault="00904AEE" w:rsidP="00582E48">
      <w:pPr>
        <w:pStyle w:val="a5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904AEE" w:rsidRPr="00F15F04" w:rsidRDefault="00904AEE" w:rsidP="00582E48">
      <w:pPr>
        <w:pStyle w:val="a5"/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</w:p>
    <w:p w:rsidR="00904AEE" w:rsidRPr="00EE5F80" w:rsidRDefault="00904AEE" w:rsidP="00904AEE">
      <w:pPr>
        <w:pStyle w:val="a7"/>
        <w:rPr>
          <w:b/>
          <w:bCs/>
          <w:szCs w:val="28"/>
        </w:rPr>
      </w:pPr>
      <w:r w:rsidRPr="00EE5F80">
        <w:rPr>
          <w:b/>
          <w:bCs/>
          <w:szCs w:val="28"/>
        </w:rPr>
        <w:t xml:space="preserve"> Сільський голова                                      </w:t>
      </w:r>
      <w:r w:rsidRPr="00EE5F80">
        <w:rPr>
          <w:b/>
          <w:bCs/>
          <w:szCs w:val="28"/>
        </w:rPr>
        <w:tab/>
      </w:r>
      <w:r w:rsidRPr="00EE5F80">
        <w:rPr>
          <w:b/>
          <w:bCs/>
          <w:szCs w:val="28"/>
        </w:rPr>
        <w:tab/>
      </w:r>
      <w:r w:rsidRPr="00EE5F80">
        <w:rPr>
          <w:b/>
          <w:bCs/>
          <w:szCs w:val="28"/>
        </w:rPr>
        <w:tab/>
        <w:t>О</w:t>
      </w:r>
      <w:r w:rsidR="008609BC" w:rsidRPr="00EE5F80">
        <w:rPr>
          <w:b/>
          <w:bCs/>
          <w:szCs w:val="28"/>
        </w:rPr>
        <w:t xml:space="preserve">лена </w:t>
      </w:r>
      <w:r w:rsidRPr="00EE5F80">
        <w:rPr>
          <w:b/>
          <w:bCs/>
          <w:szCs w:val="28"/>
        </w:rPr>
        <w:t>НЕЛІПА</w:t>
      </w:r>
    </w:p>
    <w:p w:rsidR="00904AEE" w:rsidRDefault="00904AEE" w:rsidP="00904AEE">
      <w:pPr>
        <w:pStyle w:val="a7"/>
        <w:rPr>
          <w:szCs w:val="28"/>
        </w:rPr>
      </w:pPr>
    </w:p>
    <w:p w:rsidR="00B926E7" w:rsidRDefault="00B926E7" w:rsidP="00904AEE">
      <w:pPr>
        <w:pStyle w:val="a7"/>
        <w:rPr>
          <w:szCs w:val="28"/>
        </w:rPr>
      </w:pPr>
    </w:p>
    <w:p w:rsidR="00B926E7" w:rsidRPr="00EE5F80" w:rsidRDefault="00B926E7" w:rsidP="00904AEE">
      <w:pPr>
        <w:pStyle w:val="a7"/>
        <w:rPr>
          <w:szCs w:val="28"/>
        </w:rPr>
      </w:pPr>
    </w:p>
    <w:p w:rsidR="00904AEE" w:rsidRPr="00EE5F80" w:rsidRDefault="00116C93" w:rsidP="00904AEE">
      <w:pPr>
        <w:pStyle w:val="a7"/>
        <w:rPr>
          <w:szCs w:val="28"/>
        </w:rPr>
      </w:pPr>
      <w:r>
        <w:rPr>
          <w:szCs w:val="28"/>
        </w:rPr>
        <w:t>с.</w:t>
      </w:r>
      <w:r w:rsidR="00904AEE" w:rsidRPr="00EE5F80">
        <w:rPr>
          <w:szCs w:val="28"/>
        </w:rPr>
        <w:t xml:space="preserve"> </w:t>
      </w:r>
      <w:proofErr w:type="spellStart"/>
      <w:r w:rsidR="00904AEE" w:rsidRPr="00EE5F80">
        <w:rPr>
          <w:szCs w:val="28"/>
        </w:rPr>
        <w:t>Девладове</w:t>
      </w:r>
      <w:proofErr w:type="spellEnd"/>
    </w:p>
    <w:p w:rsidR="00904AEE" w:rsidRPr="00EE5F80" w:rsidRDefault="0085496A" w:rsidP="00904AEE">
      <w:pPr>
        <w:pStyle w:val="a7"/>
        <w:rPr>
          <w:szCs w:val="28"/>
        </w:rPr>
      </w:pPr>
      <w:r>
        <w:rPr>
          <w:szCs w:val="28"/>
        </w:rPr>
        <w:t>19</w:t>
      </w:r>
      <w:r w:rsidR="00904AEE" w:rsidRPr="00EE5F80">
        <w:rPr>
          <w:szCs w:val="28"/>
        </w:rPr>
        <w:t xml:space="preserve"> </w:t>
      </w:r>
      <w:r w:rsidR="005821B7" w:rsidRPr="00EE5F80">
        <w:rPr>
          <w:szCs w:val="28"/>
        </w:rPr>
        <w:t>лютого</w:t>
      </w:r>
      <w:r w:rsidR="00904AEE" w:rsidRPr="00EE5F80">
        <w:rPr>
          <w:szCs w:val="28"/>
        </w:rPr>
        <w:t xml:space="preserve"> 202</w:t>
      </w:r>
      <w:r w:rsidR="00116C93">
        <w:rPr>
          <w:szCs w:val="28"/>
        </w:rPr>
        <w:t>6</w:t>
      </w:r>
      <w:r w:rsidR="00904AEE" w:rsidRPr="00EE5F80">
        <w:rPr>
          <w:szCs w:val="28"/>
        </w:rPr>
        <w:t xml:space="preserve"> року</w:t>
      </w:r>
    </w:p>
    <w:p w:rsidR="00904AEE" w:rsidRDefault="00904AEE" w:rsidP="00904AEE">
      <w:pPr>
        <w:pStyle w:val="a7"/>
        <w:rPr>
          <w:szCs w:val="28"/>
        </w:rPr>
      </w:pPr>
      <w:r w:rsidRPr="00EE5F80">
        <w:rPr>
          <w:szCs w:val="28"/>
        </w:rPr>
        <w:t>№</w:t>
      </w:r>
      <w:bookmarkStart w:id="0" w:name="_GoBack"/>
      <w:r w:rsidR="0085496A">
        <w:rPr>
          <w:szCs w:val="28"/>
        </w:rPr>
        <w:t>3283-66</w:t>
      </w:r>
      <w:r w:rsidRPr="00EE5F80">
        <w:rPr>
          <w:szCs w:val="28"/>
        </w:rPr>
        <w:t>/VІІІ</w:t>
      </w:r>
    </w:p>
    <w:bookmarkEnd w:id="0"/>
    <w:p w:rsidR="009612CE" w:rsidRDefault="009612CE" w:rsidP="00904AEE">
      <w:pPr>
        <w:pStyle w:val="a7"/>
        <w:rPr>
          <w:szCs w:val="28"/>
        </w:rPr>
      </w:pPr>
    </w:p>
    <w:p w:rsidR="009612CE" w:rsidRDefault="009612CE" w:rsidP="00904AEE">
      <w:pPr>
        <w:pStyle w:val="a7"/>
        <w:rPr>
          <w:szCs w:val="28"/>
        </w:rPr>
      </w:pPr>
    </w:p>
    <w:p w:rsidR="009612CE" w:rsidRDefault="009612CE" w:rsidP="00904AEE">
      <w:pPr>
        <w:pStyle w:val="a7"/>
        <w:rPr>
          <w:szCs w:val="28"/>
        </w:rPr>
      </w:pPr>
    </w:p>
    <w:p w:rsidR="009612CE" w:rsidRPr="009612CE" w:rsidRDefault="00654519" w:rsidP="00810184">
      <w:pPr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  </w:t>
      </w:r>
    </w:p>
    <w:p w:rsidR="009612CE" w:rsidRPr="009612CE" w:rsidRDefault="009612CE" w:rsidP="00904AEE">
      <w:pPr>
        <w:pStyle w:val="a7"/>
        <w:rPr>
          <w:szCs w:val="28"/>
        </w:rPr>
      </w:pPr>
    </w:p>
    <w:sectPr w:rsidR="009612CE" w:rsidRPr="009612CE" w:rsidSect="009B752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A86"/>
    <w:multiLevelType w:val="hybridMultilevel"/>
    <w:tmpl w:val="1CB006C2"/>
    <w:lvl w:ilvl="0" w:tplc="0409000F">
      <w:start w:val="1"/>
      <w:numFmt w:val="decimal"/>
      <w:lvlText w:val="%1."/>
      <w:lvlJc w:val="left"/>
      <w:pPr>
        <w:ind w:left="2497" w:hanging="360"/>
      </w:pPr>
    </w:lvl>
    <w:lvl w:ilvl="1" w:tplc="04090019" w:tentative="1">
      <w:start w:val="1"/>
      <w:numFmt w:val="lowerLetter"/>
      <w:lvlText w:val="%2."/>
      <w:lvlJc w:val="left"/>
      <w:pPr>
        <w:ind w:left="3217" w:hanging="360"/>
      </w:pPr>
    </w:lvl>
    <w:lvl w:ilvl="2" w:tplc="0409001B" w:tentative="1">
      <w:start w:val="1"/>
      <w:numFmt w:val="lowerRoman"/>
      <w:lvlText w:val="%3."/>
      <w:lvlJc w:val="right"/>
      <w:pPr>
        <w:ind w:left="3937" w:hanging="180"/>
      </w:pPr>
    </w:lvl>
    <w:lvl w:ilvl="3" w:tplc="0409000F" w:tentative="1">
      <w:start w:val="1"/>
      <w:numFmt w:val="decimal"/>
      <w:lvlText w:val="%4."/>
      <w:lvlJc w:val="left"/>
      <w:pPr>
        <w:ind w:left="4657" w:hanging="360"/>
      </w:pPr>
    </w:lvl>
    <w:lvl w:ilvl="4" w:tplc="04090019" w:tentative="1">
      <w:start w:val="1"/>
      <w:numFmt w:val="lowerLetter"/>
      <w:lvlText w:val="%5."/>
      <w:lvlJc w:val="left"/>
      <w:pPr>
        <w:ind w:left="5377" w:hanging="360"/>
      </w:pPr>
    </w:lvl>
    <w:lvl w:ilvl="5" w:tplc="0409001B" w:tentative="1">
      <w:start w:val="1"/>
      <w:numFmt w:val="lowerRoman"/>
      <w:lvlText w:val="%6."/>
      <w:lvlJc w:val="right"/>
      <w:pPr>
        <w:ind w:left="6097" w:hanging="180"/>
      </w:pPr>
    </w:lvl>
    <w:lvl w:ilvl="6" w:tplc="0409000F" w:tentative="1">
      <w:start w:val="1"/>
      <w:numFmt w:val="decimal"/>
      <w:lvlText w:val="%7."/>
      <w:lvlJc w:val="left"/>
      <w:pPr>
        <w:ind w:left="6817" w:hanging="360"/>
      </w:pPr>
    </w:lvl>
    <w:lvl w:ilvl="7" w:tplc="04090019" w:tentative="1">
      <w:start w:val="1"/>
      <w:numFmt w:val="lowerLetter"/>
      <w:lvlText w:val="%8."/>
      <w:lvlJc w:val="left"/>
      <w:pPr>
        <w:ind w:left="7537" w:hanging="360"/>
      </w:pPr>
    </w:lvl>
    <w:lvl w:ilvl="8" w:tplc="040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" w15:restartNumberingAfterBreak="0">
    <w:nsid w:val="3908359F"/>
    <w:multiLevelType w:val="hybridMultilevel"/>
    <w:tmpl w:val="CAACB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F05C5"/>
    <w:multiLevelType w:val="multilevel"/>
    <w:tmpl w:val="F79473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876FAE"/>
    <w:multiLevelType w:val="multilevel"/>
    <w:tmpl w:val="B1221CEE"/>
    <w:lvl w:ilvl="0">
      <w:start w:val="1"/>
      <w:numFmt w:val="decimal"/>
      <w:lvlText w:val="%1."/>
      <w:lvlJc w:val="left"/>
      <w:pPr>
        <w:ind w:left="1068" w:hanging="360"/>
      </w:pPr>
      <w:rPr>
        <w:rFonts w:cs="Cambria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EE"/>
    <w:rsid w:val="0003014E"/>
    <w:rsid w:val="00035BBE"/>
    <w:rsid w:val="000539C3"/>
    <w:rsid w:val="000F30E3"/>
    <w:rsid w:val="00101F88"/>
    <w:rsid w:val="00116C93"/>
    <w:rsid w:val="00120181"/>
    <w:rsid w:val="00125E16"/>
    <w:rsid w:val="00161B0B"/>
    <w:rsid w:val="001641DE"/>
    <w:rsid w:val="00183E1E"/>
    <w:rsid w:val="001F0182"/>
    <w:rsid w:val="001F7257"/>
    <w:rsid w:val="00204D30"/>
    <w:rsid w:val="0024419D"/>
    <w:rsid w:val="00290AEE"/>
    <w:rsid w:val="00292FAC"/>
    <w:rsid w:val="002B0630"/>
    <w:rsid w:val="002B7DD7"/>
    <w:rsid w:val="00355549"/>
    <w:rsid w:val="003C382F"/>
    <w:rsid w:val="0040325C"/>
    <w:rsid w:val="00405867"/>
    <w:rsid w:val="00411E5C"/>
    <w:rsid w:val="004F4D2C"/>
    <w:rsid w:val="0052747B"/>
    <w:rsid w:val="00561C86"/>
    <w:rsid w:val="005821B7"/>
    <w:rsid w:val="00582E48"/>
    <w:rsid w:val="005B10A7"/>
    <w:rsid w:val="005B42B4"/>
    <w:rsid w:val="00610539"/>
    <w:rsid w:val="00613C2F"/>
    <w:rsid w:val="00645C01"/>
    <w:rsid w:val="00654519"/>
    <w:rsid w:val="00656BD0"/>
    <w:rsid w:val="00667E09"/>
    <w:rsid w:val="006778D2"/>
    <w:rsid w:val="00680ADE"/>
    <w:rsid w:val="00680CC8"/>
    <w:rsid w:val="006D423E"/>
    <w:rsid w:val="006D77CC"/>
    <w:rsid w:val="006F31FE"/>
    <w:rsid w:val="00703E04"/>
    <w:rsid w:val="00793849"/>
    <w:rsid w:val="007C57E0"/>
    <w:rsid w:val="007D4358"/>
    <w:rsid w:val="007F6CCB"/>
    <w:rsid w:val="0080476A"/>
    <w:rsid w:val="00810184"/>
    <w:rsid w:val="0085496A"/>
    <w:rsid w:val="00855448"/>
    <w:rsid w:val="00856430"/>
    <w:rsid w:val="008609BC"/>
    <w:rsid w:val="008E176F"/>
    <w:rsid w:val="008F332E"/>
    <w:rsid w:val="00904AEE"/>
    <w:rsid w:val="00924044"/>
    <w:rsid w:val="00930A59"/>
    <w:rsid w:val="00943754"/>
    <w:rsid w:val="009612CE"/>
    <w:rsid w:val="009656FD"/>
    <w:rsid w:val="009B1F0F"/>
    <w:rsid w:val="009B752C"/>
    <w:rsid w:val="009C7B1D"/>
    <w:rsid w:val="009E0E45"/>
    <w:rsid w:val="009E3A6C"/>
    <w:rsid w:val="00A233E2"/>
    <w:rsid w:val="00A613F0"/>
    <w:rsid w:val="00A81D9B"/>
    <w:rsid w:val="00AD7AC4"/>
    <w:rsid w:val="00B24D66"/>
    <w:rsid w:val="00B27820"/>
    <w:rsid w:val="00B81579"/>
    <w:rsid w:val="00B863FB"/>
    <w:rsid w:val="00B926E7"/>
    <w:rsid w:val="00BF5389"/>
    <w:rsid w:val="00C25B90"/>
    <w:rsid w:val="00C41B93"/>
    <w:rsid w:val="00C72B9F"/>
    <w:rsid w:val="00CA2AC8"/>
    <w:rsid w:val="00CC437B"/>
    <w:rsid w:val="00D07CF4"/>
    <w:rsid w:val="00D12812"/>
    <w:rsid w:val="00D27B7C"/>
    <w:rsid w:val="00D865CD"/>
    <w:rsid w:val="00D95594"/>
    <w:rsid w:val="00E2375C"/>
    <w:rsid w:val="00EE5F80"/>
    <w:rsid w:val="00F15F04"/>
    <w:rsid w:val="00F4183F"/>
    <w:rsid w:val="00F5255B"/>
    <w:rsid w:val="00F86D70"/>
    <w:rsid w:val="00F94491"/>
    <w:rsid w:val="00FB4321"/>
    <w:rsid w:val="00FD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D053"/>
  <w15:docId w15:val="{2F8768F7-927D-4ECD-8727-D8793F43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A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E3A6C"/>
    <w:pPr>
      <w:widowControl w:val="0"/>
      <w:autoSpaceDE w:val="0"/>
      <w:autoSpaceDN w:val="0"/>
      <w:ind w:left="5114" w:hanging="349"/>
      <w:outlineLvl w:val="0"/>
    </w:pPr>
    <w:rPr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E3A6C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0">
    <w:name w:val="Заголовок 1 Знак"/>
    <w:basedOn w:val="a0"/>
    <w:link w:val="1"/>
    <w:uiPriority w:val="1"/>
    <w:rsid w:val="009E3A6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3">
    <w:name w:val="Body Text"/>
    <w:basedOn w:val="a"/>
    <w:link w:val="a4"/>
    <w:qFormat/>
    <w:rsid w:val="009E3A6C"/>
    <w:pPr>
      <w:widowControl w:val="0"/>
      <w:autoSpaceDE w:val="0"/>
      <w:autoSpaceDN w:val="0"/>
      <w:ind w:left="102"/>
    </w:pPr>
    <w:rPr>
      <w:lang w:bidi="ru-RU"/>
    </w:rPr>
  </w:style>
  <w:style w:type="character" w:customStyle="1" w:styleId="a4">
    <w:name w:val="Основной текст Знак"/>
    <w:basedOn w:val="a0"/>
    <w:link w:val="a3"/>
    <w:rsid w:val="009E3A6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No Spacing"/>
    <w:uiPriority w:val="1"/>
    <w:qFormat/>
    <w:rsid w:val="009E3A6C"/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uiPriority w:val="34"/>
    <w:qFormat/>
    <w:rsid w:val="009E3A6C"/>
    <w:pPr>
      <w:widowControl w:val="0"/>
      <w:autoSpaceDE w:val="0"/>
      <w:autoSpaceDN w:val="0"/>
      <w:ind w:left="102"/>
      <w:jc w:val="both"/>
    </w:pPr>
    <w:rPr>
      <w:sz w:val="22"/>
      <w:szCs w:val="22"/>
      <w:lang w:bidi="ru-RU"/>
    </w:rPr>
  </w:style>
  <w:style w:type="paragraph" w:styleId="a7">
    <w:name w:val="Normal (Web)"/>
    <w:aliases w:val="Обычный (Web)"/>
    <w:basedOn w:val="a"/>
    <w:uiPriority w:val="34"/>
    <w:unhideWhenUsed/>
    <w:qFormat/>
    <w:rsid w:val="00904AEE"/>
    <w:pPr>
      <w:jc w:val="both"/>
    </w:pPr>
    <w:rPr>
      <w:sz w:val="28"/>
      <w:lang w:val="uk-UA"/>
    </w:rPr>
  </w:style>
  <w:style w:type="paragraph" w:customStyle="1" w:styleId="a8">
    <w:name w:val="Базовый"/>
    <w:rsid w:val="00904AEE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Calibri" w:hAnsi="Calibri" w:cs="Calibri"/>
      <w:sz w:val="24"/>
      <w:szCs w:val="24"/>
      <w:lang w:val="en-US" w:eastAsia="ar-SA" w:bidi="hi-IN"/>
    </w:rPr>
  </w:style>
  <w:style w:type="table" w:styleId="a9">
    <w:name w:val="Table Grid"/>
    <w:basedOn w:val="a1"/>
    <w:uiPriority w:val="59"/>
    <w:rsid w:val="00904AE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04AE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04AE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semiHidden/>
    <w:unhideWhenUsed/>
    <w:rsid w:val="00610539"/>
    <w:rPr>
      <w:color w:val="0000FF"/>
      <w:u w:val="single"/>
    </w:rPr>
  </w:style>
  <w:style w:type="paragraph" w:customStyle="1" w:styleId="rvps2">
    <w:name w:val="rvps2"/>
    <w:basedOn w:val="a"/>
    <w:rsid w:val="00B863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FBD0-0D02-4CF9-A201-E3A57E4E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Larisa_Viktorivna</dc:creator>
  <cp:lastModifiedBy>Лариса Вiкторiвна</cp:lastModifiedBy>
  <cp:revision>6</cp:revision>
  <dcterms:created xsi:type="dcterms:W3CDTF">2026-02-04T11:53:00Z</dcterms:created>
  <dcterms:modified xsi:type="dcterms:W3CDTF">2026-02-25T12:48:00Z</dcterms:modified>
</cp:coreProperties>
</file>